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74735F" w14:textId="77777777" w:rsidR="002827E6" w:rsidRPr="00A92167" w:rsidRDefault="002827E6" w:rsidP="00DA4AEF">
      <w:pPr>
        <w:outlineLvl w:val="0"/>
        <w:rPr>
          <w:b/>
        </w:rPr>
      </w:pPr>
      <w:r w:rsidRPr="00A92167">
        <w:rPr>
          <w:b/>
        </w:rPr>
        <w:t xml:space="preserve">ACTIVITY </w:t>
      </w:r>
      <w:r w:rsidR="0073366F">
        <w:rPr>
          <w:b/>
        </w:rPr>
        <w:t>2</w:t>
      </w:r>
      <w:r w:rsidRPr="00A92167">
        <w:rPr>
          <w:b/>
        </w:rPr>
        <w:t xml:space="preserve">: </w:t>
      </w:r>
      <w:r w:rsidR="00D6744E">
        <w:rPr>
          <w:b/>
        </w:rPr>
        <w:t>Exploring the w</w:t>
      </w:r>
      <w:r w:rsidR="0073366F">
        <w:rPr>
          <w:b/>
        </w:rPr>
        <w:t>eather</w:t>
      </w:r>
      <w:r w:rsidR="008B5FCE">
        <w:rPr>
          <w:b/>
        </w:rPr>
        <w:t xml:space="preserve"> </w:t>
      </w:r>
      <w:r w:rsidR="00D6744E">
        <w:rPr>
          <w:b/>
        </w:rPr>
        <w:t>w</w:t>
      </w:r>
      <w:r w:rsidR="0073366F">
        <w:rPr>
          <w:b/>
        </w:rPr>
        <w:t>all</w:t>
      </w:r>
    </w:p>
    <w:p w14:paraId="637AFB65" w14:textId="77777777" w:rsidR="00797169" w:rsidRDefault="00797169" w:rsidP="00797169">
      <w:pPr>
        <w:rPr>
          <w:b/>
        </w:rPr>
      </w:pPr>
    </w:p>
    <w:p w14:paraId="000B4383" w14:textId="77777777" w:rsidR="00797169" w:rsidRPr="00A92167" w:rsidRDefault="00797169" w:rsidP="00797169">
      <w:pPr>
        <w:rPr>
          <w:b/>
        </w:rPr>
      </w:pPr>
      <w:r w:rsidRPr="00A92167">
        <w:rPr>
          <w:b/>
        </w:rPr>
        <w:t>Overview</w:t>
      </w:r>
    </w:p>
    <w:p w14:paraId="4B29A8B2" w14:textId="77777777" w:rsidR="00797169" w:rsidRDefault="00A94E97" w:rsidP="00797169">
      <w:hyperlink r:id="rId7" w:history="1">
        <w:r w:rsidR="00797169" w:rsidRPr="005962CF">
          <w:rPr>
            <w:rStyle w:val="Hyperlink"/>
          </w:rPr>
          <w:t>Ecolinc</w:t>
        </w:r>
      </w:hyperlink>
      <w:r w:rsidR="00D6744E">
        <w:t xml:space="preserve"> is a Department of Education and Early Childhood</w:t>
      </w:r>
      <w:r w:rsidR="00797169">
        <w:t xml:space="preserve"> </w:t>
      </w:r>
      <w:r w:rsidR="00D6744E">
        <w:t xml:space="preserve">Development, </w:t>
      </w:r>
      <w:r w:rsidR="00797169">
        <w:t xml:space="preserve">environmental science centre situation in </w:t>
      </w:r>
      <w:hyperlink r:id="rId8" w:history="1">
        <w:r w:rsidR="00797169" w:rsidRPr="0052677E">
          <w:rPr>
            <w:rStyle w:val="Hyperlink"/>
          </w:rPr>
          <w:t>Bacchus Marsh, Victoria</w:t>
        </w:r>
      </w:hyperlink>
      <w:r w:rsidR="00797169">
        <w:t xml:space="preserve">. </w:t>
      </w:r>
    </w:p>
    <w:p w14:paraId="18397FAC" w14:textId="77777777" w:rsidR="00797169" w:rsidRDefault="00797169" w:rsidP="00797169"/>
    <w:p w14:paraId="70E3A3C7" w14:textId="77777777" w:rsidR="00797169" w:rsidRDefault="00797169" w:rsidP="00797169">
      <w:r>
        <w:t xml:space="preserve">The </w:t>
      </w:r>
      <w:hyperlink r:id="rId9" w:history="1">
        <w:r w:rsidRPr="00A916FF">
          <w:rPr>
            <w:rStyle w:val="Hyperlink"/>
          </w:rPr>
          <w:t>Ecolinc Weather Wall</w:t>
        </w:r>
      </w:hyperlink>
      <w:r>
        <w:t xml:space="preserve"> has been designed and installed by CSIRO Atmospheric Research.  The Weather Wall has the ability to display weather data from 22 </w:t>
      </w:r>
      <w:r w:rsidR="002471C2">
        <w:t>December</w:t>
      </w:r>
      <w:r>
        <w:t xml:space="preserve"> 2004 to today.  Please note that this data is not official but is meant as a guide only to indicate what the weather at Ecolinc, Bacchus Marsh was at the requested date.</w:t>
      </w:r>
    </w:p>
    <w:p w14:paraId="680EEF45" w14:textId="77777777" w:rsidR="00797169" w:rsidRDefault="00797169" w:rsidP="002827E6"/>
    <w:p w14:paraId="1FFE0C26" w14:textId="77777777" w:rsidR="00797169" w:rsidRDefault="00797169" w:rsidP="002827E6">
      <w:pPr>
        <w:rPr>
          <w:b/>
        </w:rPr>
      </w:pPr>
      <w:r>
        <w:rPr>
          <w:b/>
        </w:rPr>
        <w:t>Aim</w:t>
      </w:r>
    </w:p>
    <w:p w14:paraId="7024DEBA" w14:textId="77777777" w:rsidR="0030589A" w:rsidRPr="0030589A" w:rsidRDefault="0030589A" w:rsidP="002827E6">
      <w:r>
        <w:t>To read weather data collect by the Ecolinc Weather Wall and make observations.</w:t>
      </w:r>
    </w:p>
    <w:p w14:paraId="51816601" w14:textId="77777777" w:rsidR="00797169" w:rsidRDefault="00797169" w:rsidP="002827E6">
      <w:pPr>
        <w:rPr>
          <w:b/>
        </w:rPr>
      </w:pPr>
    </w:p>
    <w:p w14:paraId="6C330582" w14:textId="77777777" w:rsidR="00797169" w:rsidRDefault="00797169" w:rsidP="002827E6">
      <w:pPr>
        <w:rPr>
          <w:b/>
        </w:rPr>
      </w:pPr>
      <w:r>
        <w:rPr>
          <w:b/>
        </w:rPr>
        <w:t>Objectives</w:t>
      </w:r>
    </w:p>
    <w:p w14:paraId="7C674190" w14:textId="77777777" w:rsidR="00797169" w:rsidRDefault="0030589A" w:rsidP="00797169">
      <w:pPr>
        <w:pStyle w:val="ListParagraph"/>
        <w:numPr>
          <w:ilvl w:val="0"/>
          <w:numId w:val="1"/>
        </w:numPr>
      </w:pPr>
      <w:r>
        <w:t xml:space="preserve">To determine </w:t>
      </w:r>
      <w:r w:rsidR="00797169">
        <w:t>curren</w:t>
      </w:r>
      <w:r>
        <w:t>t weather conditions at Ecolinc</w:t>
      </w:r>
    </w:p>
    <w:p w14:paraId="204B1C8A" w14:textId="77777777" w:rsidR="00797169" w:rsidRDefault="0030589A" w:rsidP="00797169">
      <w:pPr>
        <w:pStyle w:val="ListParagraph"/>
        <w:numPr>
          <w:ilvl w:val="0"/>
          <w:numId w:val="1"/>
        </w:numPr>
      </w:pPr>
      <w:r>
        <w:t xml:space="preserve">To </w:t>
      </w:r>
      <w:r w:rsidR="0053660D">
        <w:t xml:space="preserve">use the </w:t>
      </w:r>
      <w:proofErr w:type="spellStart"/>
      <w:r w:rsidR="0053660D">
        <w:t>Ecolinc</w:t>
      </w:r>
      <w:proofErr w:type="spellEnd"/>
      <w:r w:rsidR="0053660D">
        <w:t xml:space="preserve"> Weather Wall</w:t>
      </w:r>
    </w:p>
    <w:p w14:paraId="7C928AE8" w14:textId="77777777" w:rsidR="00797169" w:rsidRDefault="0030589A" w:rsidP="00797169">
      <w:pPr>
        <w:pStyle w:val="ListParagraph"/>
        <w:numPr>
          <w:ilvl w:val="0"/>
          <w:numId w:val="1"/>
        </w:numPr>
      </w:pPr>
      <w:r>
        <w:t>To recognise rel</w:t>
      </w:r>
      <w:r w:rsidR="00797169">
        <w:t xml:space="preserve">ationships </w:t>
      </w:r>
      <w:r>
        <w:t>between weather parameters</w:t>
      </w:r>
    </w:p>
    <w:p w14:paraId="1CE7F000" w14:textId="77777777" w:rsidR="00797169" w:rsidRDefault="0030589A" w:rsidP="00797169">
      <w:pPr>
        <w:pStyle w:val="ListParagraph"/>
        <w:numPr>
          <w:ilvl w:val="0"/>
          <w:numId w:val="1"/>
        </w:numPr>
      </w:pPr>
      <w:r>
        <w:t xml:space="preserve">To determine </w:t>
      </w:r>
      <w:r w:rsidR="00797169">
        <w:t xml:space="preserve">the annual rainfall </w:t>
      </w:r>
      <w:r w:rsidR="0053660D">
        <w:t xml:space="preserve">and average monthly temperature </w:t>
      </w:r>
      <w:r w:rsidR="00797169">
        <w:t>at Ecolinc and how this compare</w:t>
      </w:r>
      <w:r w:rsidR="0053660D">
        <w:t>s</w:t>
      </w:r>
      <w:r w:rsidR="00797169">
        <w:t xml:space="preserve"> </w:t>
      </w:r>
      <w:r>
        <w:t xml:space="preserve">to Melbourne’s </w:t>
      </w:r>
      <w:r w:rsidR="0053660D">
        <w:t>data</w:t>
      </w:r>
    </w:p>
    <w:p w14:paraId="08EF0473" w14:textId="77777777" w:rsidR="00797169" w:rsidRDefault="00797169" w:rsidP="002827E6">
      <w:pPr>
        <w:rPr>
          <w:b/>
        </w:rPr>
      </w:pPr>
    </w:p>
    <w:p w14:paraId="548A5816" w14:textId="77777777" w:rsidR="00797169" w:rsidRDefault="00797169" w:rsidP="002827E6">
      <w:pPr>
        <w:rPr>
          <w:b/>
        </w:rPr>
      </w:pPr>
      <w:r>
        <w:rPr>
          <w:b/>
        </w:rPr>
        <w:t>Tasks</w:t>
      </w:r>
    </w:p>
    <w:p w14:paraId="5A62398E" w14:textId="77777777" w:rsidR="0030589A" w:rsidRPr="0030589A" w:rsidRDefault="0030589A" w:rsidP="0030589A">
      <w:pPr>
        <w:pStyle w:val="ListParagraph"/>
        <w:numPr>
          <w:ilvl w:val="0"/>
          <w:numId w:val="11"/>
        </w:numPr>
        <w:outlineLvl w:val="0"/>
        <w:rPr>
          <w:b/>
          <w:caps/>
        </w:rPr>
      </w:pPr>
      <w:r>
        <w:rPr>
          <w:caps/>
          <w:u w:val="single"/>
        </w:rPr>
        <w:t>E</w:t>
      </w:r>
      <w:r>
        <w:rPr>
          <w:u w:val="single"/>
        </w:rPr>
        <w:t>colinc overview</w:t>
      </w:r>
    </w:p>
    <w:p w14:paraId="0546D634" w14:textId="77777777" w:rsidR="0030589A" w:rsidRPr="0030589A" w:rsidRDefault="0030589A" w:rsidP="0030589A">
      <w:pPr>
        <w:pStyle w:val="ListParagraph"/>
      </w:pPr>
      <w:r>
        <w:t xml:space="preserve">Open the </w:t>
      </w:r>
      <w:hyperlink r:id="rId10" w:history="1">
        <w:r w:rsidRPr="005962CF">
          <w:rPr>
            <w:rStyle w:val="Hyperlink"/>
          </w:rPr>
          <w:t>Ecolinc</w:t>
        </w:r>
      </w:hyperlink>
      <w:r>
        <w:t xml:space="preserve"> website and explain that Ecolinc has a weather station designed by the CSIRO.  The Ecolinc weather station records data on various weather </w:t>
      </w:r>
      <w:r w:rsidRPr="00AA15F8">
        <w:t>parameters</w:t>
      </w:r>
      <w:r>
        <w:t xml:space="preserve"> and this data is stored and displayed on the Ecolinc Weather Wall.  Students explore the Ecolinc and </w:t>
      </w:r>
      <w:hyperlink r:id="rId11" w:history="1">
        <w:r w:rsidRPr="0030589A">
          <w:rPr>
            <w:rStyle w:val="Hyperlink"/>
          </w:rPr>
          <w:t>CSIRO</w:t>
        </w:r>
      </w:hyperlink>
      <w:r>
        <w:t xml:space="preserve"> website and in their journal explain what the CSIRO does.  A:</w:t>
      </w:r>
      <w:r w:rsidRPr="0030589A">
        <w:t xml:space="preserve"> </w:t>
      </w:r>
      <w:r w:rsidRPr="0030589A">
        <w:rPr>
          <w:rFonts w:cs="Verdana"/>
          <w:szCs w:val="22"/>
        </w:rPr>
        <w:t xml:space="preserve">CSIRO, the Commonwealth Scientific and Industrial Research </w:t>
      </w:r>
      <w:proofErr w:type="spellStart"/>
      <w:r w:rsidRPr="0030589A">
        <w:rPr>
          <w:rFonts w:cs="Verdana"/>
          <w:szCs w:val="22"/>
        </w:rPr>
        <w:t>Organisation</w:t>
      </w:r>
      <w:proofErr w:type="spellEnd"/>
      <w:r w:rsidRPr="0030589A">
        <w:rPr>
          <w:rFonts w:cs="Verdana"/>
          <w:szCs w:val="22"/>
        </w:rPr>
        <w:t>, is Australia's national science agency.</w:t>
      </w:r>
      <w:r>
        <w:rPr>
          <w:rFonts w:cs="Verdana"/>
          <w:szCs w:val="22"/>
        </w:rPr>
        <w:t xml:space="preserve">  CSIRO conducts research activities in Australia and internationally</w:t>
      </w:r>
      <w:r w:rsidR="00CC1CDB">
        <w:rPr>
          <w:rFonts w:cs="Verdana"/>
          <w:szCs w:val="22"/>
        </w:rPr>
        <w:t>,</w:t>
      </w:r>
      <w:r>
        <w:rPr>
          <w:rFonts w:cs="Verdana"/>
          <w:szCs w:val="22"/>
        </w:rPr>
        <w:t xml:space="preserve"> in various Science fields such as climate, minerals, agriculture, oceans, energy and many more.</w:t>
      </w:r>
    </w:p>
    <w:p w14:paraId="099445A9" w14:textId="77777777" w:rsidR="0030589A" w:rsidRPr="0030589A" w:rsidRDefault="0030589A" w:rsidP="0030589A">
      <w:pPr>
        <w:pStyle w:val="ListParagraph"/>
        <w:numPr>
          <w:ilvl w:val="0"/>
          <w:numId w:val="11"/>
        </w:numPr>
      </w:pPr>
      <w:r w:rsidRPr="0030589A">
        <w:rPr>
          <w:u w:val="single"/>
        </w:rPr>
        <w:t>Ecolinc weather station</w:t>
      </w:r>
    </w:p>
    <w:p w14:paraId="184123C9" w14:textId="77777777" w:rsidR="0030589A" w:rsidRPr="00CC1CDB" w:rsidRDefault="00CC1CDB" w:rsidP="00AE42FB">
      <w:pPr>
        <w:pStyle w:val="ListParagraph"/>
      </w:pPr>
      <w:r>
        <w:t xml:space="preserve">Show PowerPoint 1 and 2.  </w:t>
      </w:r>
      <w:r w:rsidR="0030589A">
        <w:t>Students</w:t>
      </w:r>
      <w:r>
        <w:t xml:space="preserve"> examine the photo provided and </w:t>
      </w:r>
      <w:r w:rsidR="0030589A">
        <w:t xml:space="preserve">answer questions in </w:t>
      </w:r>
      <w:r>
        <w:t>their</w:t>
      </w:r>
      <w:r w:rsidR="0030589A">
        <w:t xml:space="preserve"> journal.</w:t>
      </w:r>
      <w:r>
        <w:t xml:space="preserve"> </w:t>
      </w:r>
      <w:r w:rsidR="0030589A">
        <w:t xml:space="preserve">The </w:t>
      </w:r>
      <w:r w:rsidR="0030589A" w:rsidRPr="00851012">
        <w:t>Ecolinc weather station is located</w:t>
      </w:r>
      <w:r w:rsidR="0030589A">
        <w:t xml:space="preserve"> in an open position in the middle of the Ecolinc wetland and grassland ecosystem.  The monitoring instrumentation is not influenced by local disturbance such as trees or buildings.  Why might this be a problem?</w:t>
      </w:r>
      <w:r>
        <w:t xml:space="preserve">  </w:t>
      </w:r>
      <w:r w:rsidRPr="00AE42FB">
        <w:rPr>
          <w:color w:val="000000" w:themeColor="text1"/>
        </w:rPr>
        <w:t xml:space="preserve">A:  </w:t>
      </w:r>
      <w:r w:rsidR="0030589A" w:rsidRPr="00AE42FB">
        <w:rPr>
          <w:color w:val="000000" w:themeColor="text1"/>
        </w:rPr>
        <w:t>Trees, buildings or other obstructions would influence the weather instruments not enabling them to make accurate readings.</w:t>
      </w:r>
    </w:p>
    <w:p w14:paraId="1606A320" w14:textId="77777777" w:rsidR="00D42B55" w:rsidRPr="008921C0" w:rsidRDefault="0030589A" w:rsidP="008921C0">
      <w:pPr>
        <w:pStyle w:val="ListParagraph"/>
        <w:numPr>
          <w:ilvl w:val="0"/>
          <w:numId w:val="11"/>
        </w:numPr>
        <w:rPr>
          <w:color w:val="000000" w:themeColor="text1"/>
        </w:rPr>
      </w:pPr>
      <w:r w:rsidRPr="004A755C">
        <w:t xml:space="preserve">This </w:t>
      </w:r>
      <w:r w:rsidRPr="008921C0">
        <w:rPr>
          <w:highlight w:val="yellow"/>
        </w:rPr>
        <w:t>link</w:t>
      </w:r>
      <w:r w:rsidRPr="004A755C">
        <w:t xml:space="preserve"> provides individual photos of </w:t>
      </w:r>
      <w:r w:rsidR="002471C2">
        <w:t xml:space="preserve">the weather instruments </w:t>
      </w:r>
      <w:r w:rsidR="00CC1CDB">
        <w:t>at Ecolinc.</w:t>
      </w:r>
      <w:r>
        <w:t xml:space="preserve">  Identify </w:t>
      </w:r>
      <w:r w:rsidR="00D42B55">
        <w:t xml:space="preserve">and in a few words describe </w:t>
      </w:r>
      <w:r w:rsidR="00AE42FB">
        <w:t>features of the instrumentation</w:t>
      </w:r>
      <w:r w:rsidR="00CC1CDB">
        <w:t>.</w:t>
      </w:r>
      <w:r>
        <w:t xml:space="preserve">  </w:t>
      </w:r>
      <w:r w:rsidRPr="008921C0">
        <w:rPr>
          <w:color w:val="000000" w:themeColor="text1"/>
        </w:rPr>
        <w:t xml:space="preserve">NOTE: </w:t>
      </w:r>
      <w:r w:rsidR="00D42B55" w:rsidRPr="008921C0">
        <w:rPr>
          <w:color w:val="000000" w:themeColor="text1"/>
        </w:rPr>
        <w:t>Additional</w:t>
      </w:r>
      <w:r w:rsidRPr="008921C0">
        <w:rPr>
          <w:color w:val="000000" w:themeColor="text1"/>
        </w:rPr>
        <w:t xml:space="preserve"> information has been provided for teachers.  Students are not expected to know all the details herein.</w:t>
      </w:r>
    </w:p>
    <w:p w14:paraId="17ACB295" w14:textId="77777777" w:rsidR="0030589A" w:rsidRPr="00D42B55" w:rsidRDefault="00D42B55" w:rsidP="00D42B55">
      <w:pPr>
        <w:pStyle w:val="ListParagraph"/>
      </w:pPr>
      <w:r>
        <w:rPr>
          <w:color w:val="000000" w:themeColor="text1"/>
        </w:rPr>
        <w:t xml:space="preserve">A: </w:t>
      </w:r>
      <w:r w:rsidR="0030589A" w:rsidRPr="00D42B55">
        <w:rPr>
          <w:color w:val="000000" w:themeColor="text1"/>
          <w:u w:val="single"/>
        </w:rPr>
        <w:t>Wind speed and direction</w:t>
      </w:r>
      <w:r>
        <w:rPr>
          <w:color w:val="000000" w:themeColor="text1"/>
        </w:rPr>
        <w:t xml:space="preserve">: </w:t>
      </w:r>
      <w:r w:rsidR="0030589A" w:rsidRPr="00D42B55">
        <w:rPr>
          <w:color w:val="000000" w:themeColor="text1"/>
        </w:rPr>
        <w:t>Wind direction is measured using an axial symmetric rotating potentiometer with two slides, which provides a full range from 0</w:t>
      </w:r>
      <w:r w:rsidR="0030589A" w:rsidRPr="00D42B55">
        <w:rPr>
          <w:color w:val="000000" w:themeColor="text1"/>
        </w:rPr>
        <w:sym w:font="Symbol" w:char="F0B0"/>
      </w:r>
      <w:r w:rsidR="0030589A" w:rsidRPr="00D42B55">
        <w:rPr>
          <w:color w:val="000000" w:themeColor="text1"/>
        </w:rPr>
        <w:t xml:space="preserve"> to 360</w:t>
      </w:r>
      <w:r w:rsidR="0030589A" w:rsidRPr="00D42B55">
        <w:rPr>
          <w:color w:val="000000" w:themeColor="text1"/>
        </w:rPr>
        <w:sym w:font="Symbol" w:char="F0B0"/>
      </w:r>
      <w:r w:rsidR="0030589A" w:rsidRPr="00D42B55">
        <w:rPr>
          <w:color w:val="000000" w:themeColor="text1"/>
        </w:rPr>
        <w:t xml:space="preserve">.  The materials of manufacture include polyamide plastic reinforced with carbon </w:t>
      </w:r>
      <w:proofErr w:type="spellStart"/>
      <w:r w:rsidR="0030589A" w:rsidRPr="00D42B55">
        <w:rPr>
          <w:color w:val="000000" w:themeColor="text1"/>
        </w:rPr>
        <w:t>fibre</w:t>
      </w:r>
      <w:proofErr w:type="spellEnd"/>
      <w:r w:rsidR="0030589A" w:rsidRPr="00D42B55">
        <w:rPr>
          <w:color w:val="000000" w:themeColor="text1"/>
        </w:rPr>
        <w:t xml:space="preserve"> and guarantee a rigid structure to provide optimal performance under both light winds and severe weather conditions.  </w:t>
      </w:r>
    </w:p>
    <w:p w14:paraId="574BBB32" w14:textId="77777777" w:rsidR="0030589A" w:rsidRPr="00D42B55" w:rsidRDefault="0030589A" w:rsidP="00D42B55">
      <w:pPr>
        <w:ind w:left="720"/>
        <w:rPr>
          <w:color w:val="000000" w:themeColor="text1"/>
        </w:rPr>
      </w:pPr>
      <w:r w:rsidRPr="00D42B55">
        <w:rPr>
          <w:color w:val="000000" w:themeColor="text1"/>
          <w:u w:val="single"/>
        </w:rPr>
        <w:t>Barometric pressure</w:t>
      </w:r>
      <w:r w:rsidR="00D42B55">
        <w:rPr>
          <w:color w:val="000000" w:themeColor="text1"/>
        </w:rPr>
        <w:t>:</w:t>
      </w:r>
      <w:r w:rsidRPr="00D42B55">
        <w:rPr>
          <w:color w:val="000000" w:themeColor="text1"/>
        </w:rPr>
        <w:t xml:space="preserve"> Sensor Technics pressure sensor </w:t>
      </w:r>
      <w:r w:rsidR="00BC5459">
        <w:rPr>
          <w:color w:val="000000" w:themeColor="text1"/>
        </w:rPr>
        <w:t xml:space="preserve">is used </w:t>
      </w:r>
      <w:r w:rsidRPr="00D42B55">
        <w:rPr>
          <w:color w:val="000000" w:themeColor="text1"/>
        </w:rPr>
        <w:t>to monitor barometric pressure.  The pressure sensing ranges for the sensor is 800 to 1100mbar.  The barometric pressure sensor is calibrated against local atmospheric pressure for the region after correction for altitude.</w:t>
      </w:r>
    </w:p>
    <w:p w14:paraId="0F59486E" w14:textId="77777777" w:rsidR="0030589A" w:rsidRPr="00D42B55" w:rsidRDefault="0030589A" w:rsidP="00D42B55">
      <w:pPr>
        <w:ind w:left="720"/>
        <w:rPr>
          <w:color w:val="000000" w:themeColor="text1"/>
        </w:rPr>
      </w:pPr>
      <w:r w:rsidRPr="00D42B55">
        <w:rPr>
          <w:color w:val="000000" w:themeColor="text1"/>
          <w:u w:val="single"/>
        </w:rPr>
        <w:t>Rain gauge</w:t>
      </w:r>
      <w:r w:rsidRPr="00D42B55">
        <w:rPr>
          <w:color w:val="000000" w:themeColor="text1"/>
        </w:rPr>
        <w:t xml:space="preserve">:  The Tipping Bucket rain gauge operates by filling and dumping two buckets, one mounted on either end of a beam that pivots around a central axle.  Rainwater gathered in the lid portion of the gauge trickles down into the upper bucket through a </w:t>
      </w:r>
      <w:r w:rsidRPr="00D42B55">
        <w:rPr>
          <w:color w:val="000000" w:themeColor="text1"/>
        </w:rPr>
        <w:lastRenderedPageBreak/>
        <w:t xml:space="preserve">small-diameter hole in the lid’s funnel-shaped bottom.  When the bucket has received the proper amount of water, it empties itself by pivoting around the axle and pouring the water into the base.  This action empties its </w:t>
      </w:r>
      <w:r w:rsidR="00BC5459" w:rsidRPr="00D42B55">
        <w:rPr>
          <w:color w:val="000000" w:themeColor="text1"/>
        </w:rPr>
        <w:t>contents;</w:t>
      </w:r>
      <w:r w:rsidRPr="00D42B55">
        <w:rPr>
          <w:color w:val="000000" w:themeColor="text1"/>
        </w:rPr>
        <w:t xml:space="preserve"> it moves a magnet past a reed switch and causes it to close.  With each closure typically representing 0.2mm of rainfall.</w:t>
      </w:r>
    </w:p>
    <w:p w14:paraId="6F3C6093" w14:textId="77777777" w:rsidR="0030589A" w:rsidRPr="008921C0" w:rsidRDefault="0030589A" w:rsidP="008921C0">
      <w:pPr>
        <w:ind w:left="720"/>
        <w:rPr>
          <w:color w:val="000000" w:themeColor="text1"/>
        </w:rPr>
      </w:pPr>
      <w:r w:rsidRPr="00D42B55">
        <w:rPr>
          <w:color w:val="000000" w:themeColor="text1"/>
          <w:u w:val="single"/>
        </w:rPr>
        <w:t>Air temperature and humidity</w:t>
      </w:r>
      <w:r w:rsidR="00D42B55">
        <w:rPr>
          <w:color w:val="000000" w:themeColor="text1"/>
        </w:rPr>
        <w:t xml:space="preserve">: </w:t>
      </w:r>
      <w:r w:rsidRPr="00D42B55">
        <w:rPr>
          <w:color w:val="000000" w:themeColor="text1"/>
        </w:rPr>
        <w:t>Humidity is measured with a capacitive thin film polymer sensor.  Temperature is measured with a resistive platinum sensor.  Both the humidity and temperature sensors are located at the tip of the probe and protected by a membrane filter.  The probe is housed within a radiation shield.</w:t>
      </w:r>
    </w:p>
    <w:p w14:paraId="7A51E594" w14:textId="77777777" w:rsidR="0030589A" w:rsidRDefault="008921C0" w:rsidP="0030589A">
      <w:pPr>
        <w:pStyle w:val="ListParagraph"/>
        <w:numPr>
          <w:ilvl w:val="0"/>
          <w:numId w:val="11"/>
        </w:numPr>
      </w:pPr>
      <w:r>
        <w:t>Students explore the current weather conditions via the</w:t>
      </w:r>
      <w:r w:rsidR="0030589A">
        <w:t xml:space="preserve"> </w:t>
      </w:r>
      <w:hyperlink r:id="rId12" w:history="1">
        <w:r w:rsidR="0030589A" w:rsidRPr="005962CF">
          <w:rPr>
            <w:rStyle w:val="Hyperlink"/>
          </w:rPr>
          <w:t>Ecolinc Weather Wall</w:t>
        </w:r>
      </w:hyperlink>
      <w:r>
        <w:rPr>
          <w:rStyle w:val="Hyperlink"/>
        </w:rPr>
        <w:t>.</w:t>
      </w:r>
      <w:r w:rsidR="0030589A">
        <w:t xml:space="preserve"> </w:t>
      </w:r>
      <w:r>
        <w:t xml:space="preserve">  The following </w:t>
      </w:r>
      <w:r w:rsidR="0030589A" w:rsidRPr="002431CA">
        <w:rPr>
          <w:highlight w:val="yellow"/>
        </w:rPr>
        <w:t>link</w:t>
      </w:r>
      <w:r w:rsidR="0030589A">
        <w:t xml:space="preserve"> provides instructions for how to use the Ecolinc Weather Wall.  </w:t>
      </w:r>
      <w:r>
        <w:t xml:space="preserve">It might be useful to have the Ecolinc Weather Wall on a data projector for all students to see in case questions arise. </w:t>
      </w:r>
    </w:p>
    <w:p w14:paraId="32E15A79" w14:textId="77777777" w:rsidR="0030589A" w:rsidRPr="008921C0" w:rsidRDefault="008921C0" w:rsidP="0030589A">
      <w:pPr>
        <w:pStyle w:val="ListParagraph"/>
        <w:numPr>
          <w:ilvl w:val="0"/>
          <w:numId w:val="11"/>
        </w:numPr>
      </w:pPr>
      <w:r>
        <w:t>Students d</w:t>
      </w:r>
      <w:r w:rsidR="0030589A">
        <w:t xml:space="preserve">escribe the current weather (ensure </w:t>
      </w:r>
      <w:r>
        <w:t>they</w:t>
      </w:r>
      <w:r w:rsidR="0030589A">
        <w:t xml:space="preserve"> include the date and time of </w:t>
      </w:r>
      <w:r>
        <w:t>their</w:t>
      </w:r>
      <w:r w:rsidR="0030589A">
        <w:t xml:space="preserve"> observation).</w:t>
      </w:r>
    </w:p>
    <w:p w14:paraId="0A58A99B" w14:textId="77777777" w:rsidR="0030589A" w:rsidRDefault="008921C0" w:rsidP="0030589A">
      <w:pPr>
        <w:pStyle w:val="ListParagraph"/>
        <w:numPr>
          <w:ilvl w:val="0"/>
          <w:numId w:val="11"/>
        </w:numPr>
      </w:pPr>
      <w:r>
        <w:t>Students examine past data and make observations.  They i</w:t>
      </w:r>
      <w:r w:rsidR="0030589A">
        <w:t xml:space="preserve">dentify the weather conditions on </w:t>
      </w:r>
      <w:r>
        <w:t xml:space="preserve">two past dates.  Birth dates are suggested, and you might like to suggest Christmas Day, New Years Day or a </w:t>
      </w:r>
      <w:proofErr w:type="gramStart"/>
      <w:r>
        <w:t>parents</w:t>
      </w:r>
      <w:proofErr w:type="gramEnd"/>
      <w:r w:rsidR="0030589A">
        <w:t xml:space="preserve"> </w:t>
      </w:r>
      <w:r>
        <w:t>birthday</w:t>
      </w:r>
      <w:r w:rsidR="0030589A">
        <w:t xml:space="preserve"> (ensure </w:t>
      </w:r>
      <w:r>
        <w:t>they</w:t>
      </w:r>
      <w:r w:rsidR="0030589A">
        <w:t xml:space="preserve"> include the date and time of </w:t>
      </w:r>
      <w:r>
        <w:t>their</w:t>
      </w:r>
      <w:r w:rsidR="0030589A">
        <w:t xml:space="preserve"> observation).</w:t>
      </w:r>
    </w:p>
    <w:p w14:paraId="066F4407" w14:textId="77777777" w:rsidR="0030589A" w:rsidRDefault="008921C0" w:rsidP="0030589A">
      <w:pPr>
        <w:pStyle w:val="ListParagraph"/>
        <w:numPr>
          <w:ilvl w:val="0"/>
          <w:numId w:val="11"/>
        </w:numPr>
      </w:pPr>
      <w:r>
        <w:t>Students ex</w:t>
      </w:r>
      <w:r w:rsidR="0030589A">
        <w:t xml:space="preserve">plore the ‘Interactive History’ feature and examine data collected throughout the day.  </w:t>
      </w:r>
      <w:r>
        <w:t>Students n</w:t>
      </w:r>
      <w:r w:rsidR="0030589A">
        <w:t xml:space="preserve">otice how wind </w:t>
      </w:r>
      <w:proofErr w:type="gramStart"/>
      <w:r w:rsidR="0030589A">
        <w:t>direction,</w:t>
      </w:r>
      <w:proofErr w:type="gramEnd"/>
      <w:r w:rsidR="0030589A">
        <w:t xml:space="preserve"> </w:t>
      </w:r>
      <w:r w:rsidR="002471C2">
        <w:t xml:space="preserve">air </w:t>
      </w:r>
      <w:r w:rsidR="0030589A">
        <w:t>pressure, humidity, temp</w:t>
      </w:r>
      <w:r>
        <w:t>erature and rainfall can vary and m</w:t>
      </w:r>
      <w:r w:rsidR="0030589A">
        <w:t xml:space="preserve">ake an observation.  </w:t>
      </w:r>
    </w:p>
    <w:p w14:paraId="7591742A" w14:textId="77777777" w:rsidR="0030589A" w:rsidRDefault="00AA6275" w:rsidP="008921C0">
      <w:pPr>
        <w:pStyle w:val="ListParagraph"/>
        <w:numPr>
          <w:ilvl w:val="0"/>
          <w:numId w:val="11"/>
        </w:numPr>
      </w:pPr>
      <w:r>
        <w:t xml:space="preserve">Students explore relationships between weather parameters.  Students use Weather Wall data to </w:t>
      </w:r>
      <w:r w:rsidR="0030589A">
        <w:t>support the theory explanations.</w:t>
      </w:r>
    </w:p>
    <w:p w14:paraId="6822753A" w14:textId="77777777" w:rsidR="0030589A" w:rsidRPr="00AA6275" w:rsidRDefault="0030589A" w:rsidP="0030589A">
      <w:pPr>
        <w:pStyle w:val="ListParagraph"/>
        <w:widowControl w:val="0"/>
        <w:numPr>
          <w:ilvl w:val="0"/>
          <w:numId w:val="5"/>
        </w:numPr>
        <w:autoSpaceDE w:val="0"/>
        <w:autoSpaceDN w:val="0"/>
        <w:adjustRightInd w:val="0"/>
        <w:rPr>
          <w:color w:val="000000" w:themeColor="text1"/>
        </w:rPr>
      </w:pPr>
      <w:r>
        <w:t xml:space="preserve">Air pressure and rainfall - </w:t>
      </w:r>
      <w:r w:rsidRPr="006B1CB0">
        <w:rPr>
          <w:color w:val="000000" w:themeColor="text1"/>
        </w:rPr>
        <w:t>In general, low air pressure = precipitation</w:t>
      </w:r>
      <w:r w:rsidR="002471C2">
        <w:rPr>
          <w:color w:val="000000" w:themeColor="text1"/>
        </w:rPr>
        <w:t>,</w:t>
      </w:r>
      <w:r w:rsidRPr="006B1CB0">
        <w:rPr>
          <w:color w:val="000000" w:themeColor="text1"/>
        </w:rPr>
        <w:t xml:space="preserve"> and high pressure = clear skies.  Air pressure becomes lower because the air rises.  In the process, the air cools down and produces condensation that will ultimately lead to rainfall. </w:t>
      </w:r>
      <w:r w:rsidR="00AA6275">
        <w:rPr>
          <w:color w:val="000000" w:themeColor="text1"/>
        </w:rPr>
        <w:t xml:space="preserve"> A: </w:t>
      </w:r>
      <w:r w:rsidRPr="00AA6275">
        <w:rPr>
          <w:color w:val="000000" w:themeColor="text1"/>
        </w:rPr>
        <w:t>Ecolinc Weather Wall data: 2 February 2005, 19:25, air pressure 990mb, rainfall 31.00mm</w:t>
      </w:r>
    </w:p>
    <w:p w14:paraId="0CF82996" w14:textId="77777777" w:rsidR="0030589A" w:rsidRPr="00AA6275" w:rsidRDefault="0030589A" w:rsidP="0030589A">
      <w:pPr>
        <w:pStyle w:val="ListParagraph"/>
        <w:numPr>
          <w:ilvl w:val="0"/>
          <w:numId w:val="5"/>
        </w:numPr>
        <w:rPr>
          <w:color w:val="9BBB59" w:themeColor="accent3"/>
        </w:rPr>
      </w:pPr>
      <w:r>
        <w:t xml:space="preserve">Wind direction/speed and temperature.  Consider the location of Bacchus Marsh in relation to the ocean.  </w:t>
      </w:r>
      <w:r w:rsidRPr="006B1CB0">
        <w:rPr>
          <w:color w:val="000000" w:themeColor="text1"/>
        </w:rPr>
        <w:t>In general, air coming off the ocean is cool whereas air coming off the land is warm.  In Bacchus Marsh’s case a north wind is warm and a southerly is cool</w:t>
      </w:r>
      <w:r w:rsidRPr="00AA6275">
        <w:rPr>
          <w:color w:val="000000" w:themeColor="text1"/>
        </w:rPr>
        <w:t>.</w:t>
      </w:r>
      <w:r w:rsidR="00AA6275" w:rsidRPr="00AA6275">
        <w:rPr>
          <w:color w:val="000000" w:themeColor="text1"/>
        </w:rPr>
        <w:t xml:space="preserve">  A: </w:t>
      </w:r>
      <w:r w:rsidRPr="00AA6275">
        <w:rPr>
          <w:color w:val="000000" w:themeColor="text1"/>
        </w:rPr>
        <w:t>Ecolinc Weather Wall data: 1 January 2008, 14:55, temperature 41.8</w:t>
      </w:r>
      <w:r w:rsidRPr="00AA6275">
        <w:sym w:font="Symbol" w:char="F0B0"/>
      </w:r>
      <w:r w:rsidRPr="00AA6275">
        <w:rPr>
          <w:color w:val="000000" w:themeColor="text1"/>
        </w:rPr>
        <w:t>, wind direction northwest, wind speed 20.1km/h</w:t>
      </w:r>
    </w:p>
    <w:p w14:paraId="2760081B" w14:textId="77777777" w:rsidR="0030589A" w:rsidRPr="00AA6275" w:rsidRDefault="0030589A" w:rsidP="0030589A">
      <w:pPr>
        <w:pStyle w:val="ListParagraph"/>
        <w:numPr>
          <w:ilvl w:val="0"/>
          <w:numId w:val="5"/>
        </w:numPr>
        <w:rPr>
          <w:color w:val="9BBB59" w:themeColor="accent3"/>
        </w:rPr>
      </w:pPr>
      <w:r>
        <w:t xml:space="preserve">Wind speed/direction and temperature.  </w:t>
      </w:r>
      <w:r w:rsidRPr="006B1CB0">
        <w:rPr>
          <w:color w:val="000000" w:themeColor="text1"/>
        </w:rPr>
        <w:t>Wind chill is the felt air temperature on exposed skin due to wind.  It measures the effect of wind on air temperature.   When it is very cold the wind chill temperature is usually lower than the air temperature.  When it is mild the wind chill temperature will be very close to the air temperature, if not the same</w:t>
      </w:r>
      <w:r w:rsidRPr="00AA6275">
        <w:rPr>
          <w:color w:val="000000" w:themeColor="text1"/>
        </w:rPr>
        <w:t xml:space="preserve">. </w:t>
      </w:r>
      <w:r w:rsidR="00AA6275" w:rsidRPr="00AA6275">
        <w:rPr>
          <w:color w:val="000000" w:themeColor="text1"/>
        </w:rPr>
        <w:t xml:space="preserve"> A: </w:t>
      </w:r>
      <w:r w:rsidRPr="00AA6275">
        <w:rPr>
          <w:color w:val="000000" w:themeColor="text1"/>
        </w:rPr>
        <w:t>Ecolinc Weather Wall data: 8 June 2011, 13:25, temperature 10.1</w:t>
      </w:r>
      <w:r w:rsidRPr="00AA6275">
        <w:sym w:font="Symbol" w:char="F0B0"/>
      </w:r>
      <w:r w:rsidRPr="00AA6275">
        <w:rPr>
          <w:color w:val="000000" w:themeColor="text1"/>
        </w:rPr>
        <w:t>, chill temperature (wind chill) 3.1</w:t>
      </w:r>
      <w:r w:rsidRPr="00AA6275">
        <w:sym w:font="Symbol" w:char="F0B0"/>
      </w:r>
      <w:r w:rsidRPr="00AA6275">
        <w:rPr>
          <w:color w:val="000000" w:themeColor="text1"/>
        </w:rPr>
        <w:t>, wind direction southwest, wind speed 22.3km/h</w:t>
      </w:r>
    </w:p>
    <w:p w14:paraId="2A23B885" w14:textId="77777777" w:rsidR="0030589A" w:rsidRPr="00AA6275" w:rsidRDefault="0030589A" w:rsidP="00AA6275">
      <w:pPr>
        <w:ind w:left="1080"/>
        <w:rPr>
          <w:color w:val="000000" w:themeColor="text1"/>
        </w:rPr>
      </w:pPr>
      <w:r w:rsidRPr="00AA6275">
        <w:rPr>
          <w:color w:val="000000" w:themeColor="text1"/>
        </w:rPr>
        <w:t>Ecolinc Weather Wall data: 2 February 2010, 13:25, temperature 35.0</w:t>
      </w:r>
      <w:r w:rsidRPr="00AA6275">
        <w:rPr>
          <w:color w:val="000000" w:themeColor="text1"/>
        </w:rPr>
        <w:sym w:font="Symbol" w:char="F0B0"/>
      </w:r>
      <w:r w:rsidRPr="00AA6275">
        <w:rPr>
          <w:color w:val="000000" w:themeColor="text1"/>
        </w:rPr>
        <w:t>, chill temperature 35.0</w:t>
      </w:r>
      <w:r w:rsidRPr="00AA6275">
        <w:rPr>
          <w:color w:val="000000" w:themeColor="text1"/>
        </w:rPr>
        <w:sym w:font="Symbol" w:char="F0B0"/>
      </w:r>
      <w:r w:rsidRPr="00AA6275">
        <w:rPr>
          <w:color w:val="000000" w:themeColor="text1"/>
        </w:rPr>
        <w:t>, wind direction northeast, wind speed 8.6km/h</w:t>
      </w:r>
    </w:p>
    <w:p w14:paraId="376A8F73" w14:textId="77777777" w:rsidR="0030589A" w:rsidRPr="00AA6275" w:rsidRDefault="0030589A" w:rsidP="0030589A">
      <w:pPr>
        <w:pStyle w:val="ListParagraph"/>
        <w:numPr>
          <w:ilvl w:val="0"/>
          <w:numId w:val="5"/>
        </w:numPr>
        <w:rPr>
          <w:color w:val="9BBB59" w:themeColor="accent3"/>
        </w:rPr>
      </w:pPr>
      <w:r>
        <w:t>Humidity and rainfall</w:t>
      </w:r>
      <w:r w:rsidRPr="006B1CB0">
        <w:rPr>
          <w:color w:val="000000" w:themeColor="text1"/>
        </w:rPr>
        <w:t>.  Humidity is also known as relative humidity.  The relative humidity maximum is 100%, which is means the air becomes saturated.  If the air becomes saturated, condensation of the water occurs leading to a formation of tiny water droplets.  Millions of such water droplets come together to form clouds.  Under certain conditions such water droplets combine to form big rain drops which fall as precipitation due to gravity.  Therefore, if the humidity is high, it leads to the formation of clouds and subsequent precipitation</w:t>
      </w:r>
      <w:r w:rsidRPr="00AA6275">
        <w:rPr>
          <w:color w:val="000000" w:themeColor="text1"/>
        </w:rPr>
        <w:t xml:space="preserve">.  </w:t>
      </w:r>
      <w:r w:rsidR="00AA6275" w:rsidRPr="00AA6275">
        <w:rPr>
          <w:color w:val="000000" w:themeColor="text1"/>
        </w:rPr>
        <w:t xml:space="preserve"> A:</w:t>
      </w:r>
      <w:r w:rsidR="00AA6275">
        <w:rPr>
          <w:color w:val="000000" w:themeColor="text1"/>
        </w:rPr>
        <w:t xml:space="preserve"> </w:t>
      </w:r>
      <w:r w:rsidRPr="00AA6275">
        <w:rPr>
          <w:color w:val="000000" w:themeColor="text1"/>
        </w:rPr>
        <w:t>Ecolinc Weather Wall data: 3 February 2005, 15:25, temperature 14.2</w:t>
      </w:r>
      <w:r w:rsidRPr="00AA6275">
        <w:sym w:font="Symbol" w:char="F0B0"/>
      </w:r>
      <w:r w:rsidRPr="00AA6275">
        <w:rPr>
          <w:color w:val="000000" w:themeColor="text1"/>
        </w:rPr>
        <w:t>, humidity = 79%, rainfall = 1.8mm</w:t>
      </w:r>
    </w:p>
    <w:p w14:paraId="0E0DED0C" w14:textId="77777777" w:rsidR="0030589A" w:rsidRPr="00965DD3" w:rsidRDefault="0030589A" w:rsidP="0030589A">
      <w:pPr>
        <w:rPr>
          <w:color w:val="9BBB59" w:themeColor="accent3"/>
        </w:rPr>
      </w:pPr>
    </w:p>
    <w:p w14:paraId="474B96A9" w14:textId="77777777" w:rsidR="0030589A" w:rsidRDefault="00AA6275" w:rsidP="008921C0">
      <w:pPr>
        <w:pStyle w:val="ListParagraph"/>
        <w:numPr>
          <w:ilvl w:val="0"/>
          <w:numId w:val="11"/>
        </w:numPr>
      </w:pPr>
      <w:r>
        <w:t>Students o</w:t>
      </w:r>
      <w:r w:rsidR="0030589A">
        <w:t>bserv</w:t>
      </w:r>
      <w:r>
        <w:t>e ‘Mean Monthly Rainfall’ data and p</w:t>
      </w:r>
      <w:r w:rsidR="0030589A">
        <w:t>rovide explanations for the following:</w:t>
      </w:r>
    </w:p>
    <w:p w14:paraId="39DFBF2A" w14:textId="77777777" w:rsidR="0030589A" w:rsidRPr="00AA6275" w:rsidRDefault="0030589A" w:rsidP="0030589A">
      <w:pPr>
        <w:pStyle w:val="ListParagraph"/>
        <w:numPr>
          <w:ilvl w:val="0"/>
          <w:numId w:val="4"/>
        </w:numPr>
        <w:rPr>
          <w:color w:val="000000" w:themeColor="text1"/>
        </w:rPr>
      </w:pPr>
      <w:r w:rsidRPr="00AA6275">
        <w:rPr>
          <w:color w:val="000000" w:themeColor="text1"/>
        </w:rPr>
        <w:t>In which month and year did Ecolinc experience the most amount of rain?</w:t>
      </w:r>
      <w:r w:rsidR="00AA6275">
        <w:rPr>
          <w:color w:val="000000" w:themeColor="text1"/>
        </w:rPr>
        <w:t xml:space="preserve">  A: </w:t>
      </w:r>
      <w:r w:rsidRPr="00AA6275">
        <w:rPr>
          <w:color w:val="000000" w:themeColor="text1"/>
        </w:rPr>
        <w:t>February 2005</w:t>
      </w:r>
    </w:p>
    <w:p w14:paraId="57B58C11" w14:textId="77777777" w:rsidR="0030589A" w:rsidRPr="00AA6275" w:rsidRDefault="0030589A" w:rsidP="0030589A">
      <w:pPr>
        <w:pStyle w:val="ListParagraph"/>
        <w:numPr>
          <w:ilvl w:val="0"/>
          <w:numId w:val="4"/>
        </w:numPr>
        <w:rPr>
          <w:color w:val="000000" w:themeColor="text1"/>
        </w:rPr>
      </w:pPr>
      <w:r w:rsidRPr="00AA6275">
        <w:rPr>
          <w:color w:val="000000" w:themeColor="text1"/>
        </w:rPr>
        <w:t>What tim</w:t>
      </w:r>
      <w:r w:rsidR="002471C2">
        <w:rPr>
          <w:color w:val="000000" w:themeColor="text1"/>
        </w:rPr>
        <w:t>e of year has the most rain?  Is</w:t>
      </w:r>
      <w:r w:rsidRPr="00AA6275">
        <w:rPr>
          <w:color w:val="000000" w:themeColor="text1"/>
        </w:rPr>
        <w:t xml:space="preserve"> this what you would expect?</w:t>
      </w:r>
      <w:r w:rsidR="00AA6275">
        <w:rPr>
          <w:color w:val="000000" w:themeColor="text1"/>
        </w:rPr>
        <w:t xml:space="preserve">  A:  </w:t>
      </w:r>
      <w:r w:rsidRPr="00AA6275">
        <w:rPr>
          <w:color w:val="000000" w:themeColor="text1"/>
        </w:rPr>
        <w:t xml:space="preserve">November tends to have the most amount of rain.   Students may assume winter (June and July) will have the most rain. </w:t>
      </w:r>
    </w:p>
    <w:p w14:paraId="6ACB51E6" w14:textId="77777777" w:rsidR="0030589A" w:rsidRDefault="0030589A" w:rsidP="0030589A">
      <w:pPr>
        <w:pStyle w:val="ListParagraph"/>
        <w:numPr>
          <w:ilvl w:val="0"/>
          <w:numId w:val="4"/>
        </w:numPr>
      </w:pPr>
      <w:r>
        <w:t xml:space="preserve">Open the following web page: </w:t>
      </w:r>
      <w:hyperlink r:id="rId13" w:history="1">
        <w:r w:rsidRPr="00B76A19">
          <w:rPr>
            <w:rStyle w:val="Hyperlink"/>
          </w:rPr>
          <w:t>Monthly climate statistics - BOM - Melbourne</w:t>
        </w:r>
      </w:hyperlink>
      <w:r>
        <w:t xml:space="preserve">  </w:t>
      </w:r>
    </w:p>
    <w:p w14:paraId="1511C9B6" w14:textId="77777777" w:rsidR="0030589A" w:rsidRPr="00AA6275" w:rsidRDefault="0030589A" w:rsidP="00AA6275">
      <w:pPr>
        <w:pStyle w:val="ListParagraph"/>
        <w:ind w:left="1080"/>
      </w:pPr>
      <w:r>
        <w:t xml:space="preserve">Ecolinc annual rainfall in 2009 = 352.6mm and in 2010 = 607.6mm.  How does the annual rainfall at Ecolinc compare to Melbourne mean annual rainfall? </w:t>
      </w:r>
      <w:r w:rsidR="00AA6275">
        <w:t xml:space="preserve">  A:  </w:t>
      </w:r>
      <w:r w:rsidRPr="00AA6275">
        <w:rPr>
          <w:color w:val="000000" w:themeColor="text1"/>
        </w:rPr>
        <w:t>Melbourne mean annual rainfall = 649.8mm.  Ecolinc has a lower rainfall than Melbourne.</w:t>
      </w:r>
    </w:p>
    <w:p w14:paraId="667406FC" w14:textId="77777777" w:rsidR="0030589A" w:rsidRDefault="0030589A" w:rsidP="0030589A">
      <w:pPr>
        <w:pStyle w:val="ListParagraph"/>
        <w:numPr>
          <w:ilvl w:val="0"/>
          <w:numId w:val="4"/>
        </w:numPr>
      </w:pPr>
      <w:r>
        <w:t xml:space="preserve">Bacchus Marsh is in a rain shadow, with warmer temperatures and a lower rainfall than Melbourne, Geelong and </w:t>
      </w:r>
      <w:proofErr w:type="spellStart"/>
      <w:r>
        <w:t>Ballarat</w:t>
      </w:r>
      <w:proofErr w:type="spellEnd"/>
      <w:r>
        <w:t xml:space="preserve">.   Bacchus Marsh mean annual rainfall is 505mm.  </w:t>
      </w:r>
    </w:p>
    <w:p w14:paraId="0C3CD069" w14:textId="77777777" w:rsidR="0030589A" w:rsidRPr="00DD755F" w:rsidRDefault="0030589A" w:rsidP="0030589A">
      <w:pPr>
        <w:pStyle w:val="ListParagraph"/>
        <w:ind w:left="1080"/>
        <w:rPr>
          <w:i/>
        </w:rPr>
      </w:pPr>
      <w:r>
        <w:rPr>
          <w:i/>
        </w:rPr>
        <w:t xml:space="preserve">In Victoria, the area around Port Phillip Bay is in the rain shadow of the Otway Ranges.  The area between Geelong and </w:t>
      </w:r>
      <w:proofErr w:type="spellStart"/>
      <w:r>
        <w:rPr>
          <w:i/>
        </w:rPr>
        <w:t>Werribee</w:t>
      </w:r>
      <w:proofErr w:type="spellEnd"/>
      <w:r>
        <w:rPr>
          <w:i/>
        </w:rPr>
        <w:t xml:space="preserve"> is the driest part of southern Victoria</w:t>
      </w:r>
      <w:proofErr w:type="gramStart"/>
      <w:r>
        <w:rPr>
          <w:i/>
        </w:rPr>
        <w:t>;</w:t>
      </w:r>
      <w:proofErr w:type="gramEnd"/>
      <w:r>
        <w:rPr>
          <w:i/>
        </w:rPr>
        <w:t xml:space="preserve"> whereas the crest of Otway Ranges receives 2000mm of rain annually.</w:t>
      </w:r>
    </w:p>
    <w:p w14:paraId="1413FDFA" w14:textId="77777777" w:rsidR="0030589A" w:rsidRDefault="00161A31" w:rsidP="0030589A">
      <w:pPr>
        <w:pStyle w:val="ListParagraph"/>
        <w:ind w:left="1080"/>
      </w:pPr>
      <w:r>
        <w:t>Draw a picture to explain t</w:t>
      </w:r>
      <w:r w:rsidR="0030589A">
        <w:t xml:space="preserve">hat is a rain shadow. </w:t>
      </w:r>
      <w:hyperlink r:id="rId14" w:history="1">
        <w:r w:rsidR="0030589A" w:rsidRPr="00DD755F">
          <w:rPr>
            <w:rStyle w:val="Hyperlink"/>
          </w:rPr>
          <w:t>What is a rain shadow?</w:t>
        </w:r>
      </w:hyperlink>
    </w:p>
    <w:p w14:paraId="5E030B47" w14:textId="77777777" w:rsidR="0030589A" w:rsidRDefault="0030589A" w:rsidP="0030589A">
      <w:pPr>
        <w:pStyle w:val="ListParagraph"/>
        <w:numPr>
          <w:ilvl w:val="0"/>
          <w:numId w:val="4"/>
        </w:numPr>
      </w:pPr>
      <w:r>
        <w:t>This table shows the annual rainfall at Ecolinc.</w:t>
      </w:r>
    </w:p>
    <w:tbl>
      <w:tblPr>
        <w:tblStyle w:val="TableGrid"/>
        <w:tblpPr w:leftFromText="180" w:rightFromText="180" w:vertAnchor="text" w:horzAnchor="page" w:tblpX="3430" w:tblpY="28"/>
        <w:tblW w:w="0" w:type="auto"/>
        <w:tblBorders>
          <w:top w:val="single" w:sz="12" w:space="0" w:color="000000"/>
          <w:left w:val="nil"/>
          <w:bottom w:val="single" w:sz="12" w:space="0" w:color="000000"/>
          <w:right w:val="nil"/>
          <w:insideH w:val="nil"/>
          <w:insideV w:val="nil"/>
        </w:tblBorders>
        <w:tblLook w:val="00A0" w:firstRow="1" w:lastRow="0" w:firstColumn="1" w:lastColumn="0" w:noHBand="0" w:noVBand="0"/>
      </w:tblPr>
      <w:tblGrid>
        <w:gridCol w:w="2376"/>
        <w:gridCol w:w="3577"/>
      </w:tblGrid>
      <w:tr w:rsidR="0030589A" w:rsidRPr="00051D75" w14:paraId="2A0E7664" w14:textId="77777777">
        <w:tc>
          <w:tcPr>
            <w:tcW w:w="2376" w:type="dxa"/>
            <w:tcBorders>
              <w:bottom w:val="single" w:sz="12" w:space="0" w:color="000000"/>
            </w:tcBorders>
            <w:shd w:val="clear" w:color="auto" w:fill="auto"/>
          </w:tcPr>
          <w:p w14:paraId="35D48A1F" w14:textId="77777777" w:rsidR="0030589A" w:rsidRPr="00051D75" w:rsidRDefault="0030589A" w:rsidP="00051D75">
            <w:pPr>
              <w:rPr>
                <w:b/>
                <w:color w:val="000080"/>
              </w:rPr>
            </w:pPr>
            <w:r>
              <w:rPr>
                <w:b/>
                <w:color w:val="000080"/>
              </w:rPr>
              <w:t>Year</w:t>
            </w:r>
          </w:p>
        </w:tc>
        <w:tc>
          <w:tcPr>
            <w:tcW w:w="3577" w:type="dxa"/>
            <w:tcBorders>
              <w:bottom w:val="single" w:sz="12" w:space="0" w:color="000000"/>
            </w:tcBorders>
            <w:shd w:val="clear" w:color="auto" w:fill="auto"/>
          </w:tcPr>
          <w:p w14:paraId="35C38D3F" w14:textId="77777777" w:rsidR="0030589A" w:rsidRPr="00051D75" w:rsidRDefault="0030589A" w:rsidP="00221208">
            <w:pPr>
              <w:rPr>
                <w:b/>
                <w:color w:val="000080"/>
              </w:rPr>
            </w:pPr>
            <w:r>
              <w:rPr>
                <w:b/>
                <w:color w:val="000080"/>
              </w:rPr>
              <w:t>Ecolinc annual rainfall (mm)</w:t>
            </w:r>
          </w:p>
        </w:tc>
      </w:tr>
      <w:tr w:rsidR="0030589A" w:rsidRPr="00051D75" w14:paraId="7E9D5A23" w14:textId="77777777">
        <w:tc>
          <w:tcPr>
            <w:tcW w:w="2376" w:type="dxa"/>
            <w:tcBorders>
              <w:top w:val="single" w:sz="12" w:space="0" w:color="000000"/>
              <w:bottom w:val="single" w:sz="6" w:space="0" w:color="000000"/>
            </w:tcBorders>
            <w:shd w:val="clear" w:color="auto" w:fill="auto"/>
          </w:tcPr>
          <w:p w14:paraId="07E09F44" w14:textId="77777777" w:rsidR="0030589A" w:rsidRPr="00051D75" w:rsidRDefault="0030589A" w:rsidP="00051D75">
            <w:r>
              <w:t>2005</w:t>
            </w:r>
          </w:p>
        </w:tc>
        <w:tc>
          <w:tcPr>
            <w:tcW w:w="3577" w:type="dxa"/>
            <w:tcBorders>
              <w:top w:val="single" w:sz="12" w:space="0" w:color="000000"/>
              <w:bottom w:val="single" w:sz="6" w:space="0" w:color="000000"/>
            </w:tcBorders>
            <w:shd w:val="clear" w:color="auto" w:fill="auto"/>
          </w:tcPr>
          <w:p w14:paraId="4F4AAB60" w14:textId="77777777" w:rsidR="0030589A" w:rsidRPr="00051D75" w:rsidRDefault="0030589A" w:rsidP="00051D75">
            <w:r>
              <w:t>390</w:t>
            </w:r>
          </w:p>
        </w:tc>
      </w:tr>
      <w:tr w:rsidR="0030589A" w:rsidRPr="00051D75" w14:paraId="257C49DD" w14:textId="77777777">
        <w:tc>
          <w:tcPr>
            <w:tcW w:w="2376" w:type="dxa"/>
            <w:tcBorders>
              <w:top w:val="single" w:sz="6" w:space="0" w:color="000000"/>
              <w:bottom w:val="single" w:sz="6" w:space="0" w:color="000000"/>
            </w:tcBorders>
            <w:shd w:val="clear" w:color="auto" w:fill="auto"/>
          </w:tcPr>
          <w:p w14:paraId="7597EFDD" w14:textId="77777777" w:rsidR="0030589A" w:rsidRPr="00051D75" w:rsidRDefault="0030589A" w:rsidP="00051D75">
            <w:r>
              <w:t>2006</w:t>
            </w:r>
          </w:p>
        </w:tc>
        <w:tc>
          <w:tcPr>
            <w:tcW w:w="3577" w:type="dxa"/>
            <w:tcBorders>
              <w:top w:val="single" w:sz="6" w:space="0" w:color="000000"/>
              <w:bottom w:val="single" w:sz="6" w:space="0" w:color="000000"/>
            </w:tcBorders>
            <w:shd w:val="clear" w:color="auto" w:fill="auto"/>
          </w:tcPr>
          <w:p w14:paraId="60D9FAED" w14:textId="77777777" w:rsidR="0030589A" w:rsidRPr="00051D75" w:rsidRDefault="0030589A" w:rsidP="00051D75">
            <w:r>
              <w:t>354.8</w:t>
            </w:r>
          </w:p>
        </w:tc>
      </w:tr>
      <w:tr w:rsidR="0030589A" w:rsidRPr="00051D75" w14:paraId="4F021172" w14:textId="77777777">
        <w:tc>
          <w:tcPr>
            <w:tcW w:w="2376" w:type="dxa"/>
            <w:tcBorders>
              <w:top w:val="single" w:sz="6" w:space="0" w:color="000000"/>
              <w:bottom w:val="single" w:sz="6" w:space="0" w:color="000000"/>
            </w:tcBorders>
            <w:shd w:val="clear" w:color="auto" w:fill="auto"/>
          </w:tcPr>
          <w:p w14:paraId="2C2A6F1D" w14:textId="77777777" w:rsidR="0030589A" w:rsidRPr="00051D75" w:rsidRDefault="0030589A" w:rsidP="00051D75">
            <w:r>
              <w:t>2007</w:t>
            </w:r>
          </w:p>
        </w:tc>
        <w:tc>
          <w:tcPr>
            <w:tcW w:w="3577" w:type="dxa"/>
            <w:tcBorders>
              <w:top w:val="single" w:sz="6" w:space="0" w:color="000000"/>
              <w:bottom w:val="single" w:sz="6" w:space="0" w:color="000000"/>
            </w:tcBorders>
            <w:shd w:val="clear" w:color="auto" w:fill="auto"/>
          </w:tcPr>
          <w:p w14:paraId="72F57E7A" w14:textId="77777777" w:rsidR="0030589A" w:rsidRPr="00051D75" w:rsidRDefault="0030589A" w:rsidP="00051D75">
            <w:r>
              <w:t>415</w:t>
            </w:r>
          </w:p>
        </w:tc>
      </w:tr>
      <w:tr w:rsidR="0030589A" w:rsidRPr="00051D75" w14:paraId="1A2F3FE9" w14:textId="77777777">
        <w:tc>
          <w:tcPr>
            <w:tcW w:w="2376" w:type="dxa"/>
            <w:tcBorders>
              <w:top w:val="single" w:sz="6" w:space="0" w:color="000000"/>
              <w:bottom w:val="single" w:sz="6" w:space="0" w:color="000000"/>
            </w:tcBorders>
            <w:shd w:val="clear" w:color="auto" w:fill="auto"/>
          </w:tcPr>
          <w:p w14:paraId="1D641776" w14:textId="77777777" w:rsidR="0030589A" w:rsidRPr="00051D75" w:rsidRDefault="0030589A" w:rsidP="00051D75">
            <w:r>
              <w:t>2008</w:t>
            </w:r>
          </w:p>
        </w:tc>
        <w:tc>
          <w:tcPr>
            <w:tcW w:w="3577" w:type="dxa"/>
            <w:tcBorders>
              <w:top w:val="single" w:sz="6" w:space="0" w:color="000000"/>
              <w:bottom w:val="single" w:sz="6" w:space="0" w:color="000000"/>
            </w:tcBorders>
            <w:shd w:val="clear" w:color="auto" w:fill="auto"/>
          </w:tcPr>
          <w:p w14:paraId="23E4C390" w14:textId="77777777" w:rsidR="0030589A" w:rsidRPr="00051D75" w:rsidRDefault="0030589A" w:rsidP="00051D75">
            <w:r>
              <w:t>303.8</w:t>
            </w:r>
          </w:p>
        </w:tc>
      </w:tr>
      <w:tr w:rsidR="0030589A" w:rsidRPr="00051D75" w14:paraId="33671F2B" w14:textId="77777777">
        <w:tc>
          <w:tcPr>
            <w:tcW w:w="2376" w:type="dxa"/>
            <w:tcBorders>
              <w:top w:val="single" w:sz="6" w:space="0" w:color="000000"/>
              <w:bottom w:val="single" w:sz="6" w:space="0" w:color="000000"/>
            </w:tcBorders>
            <w:shd w:val="clear" w:color="auto" w:fill="auto"/>
          </w:tcPr>
          <w:p w14:paraId="21B383E5" w14:textId="77777777" w:rsidR="0030589A" w:rsidRPr="00051D75" w:rsidRDefault="0030589A" w:rsidP="00051D75">
            <w:r>
              <w:t>2009</w:t>
            </w:r>
          </w:p>
        </w:tc>
        <w:tc>
          <w:tcPr>
            <w:tcW w:w="3577" w:type="dxa"/>
            <w:tcBorders>
              <w:top w:val="single" w:sz="6" w:space="0" w:color="000000"/>
              <w:bottom w:val="single" w:sz="6" w:space="0" w:color="000000"/>
            </w:tcBorders>
            <w:shd w:val="clear" w:color="auto" w:fill="auto"/>
          </w:tcPr>
          <w:p w14:paraId="7ED7AF25" w14:textId="77777777" w:rsidR="0030589A" w:rsidRPr="00051D75" w:rsidRDefault="0030589A" w:rsidP="00051D75">
            <w:r>
              <w:t>352.6</w:t>
            </w:r>
          </w:p>
        </w:tc>
      </w:tr>
      <w:tr w:rsidR="0030589A" w:rsidRPr="00051D75" w14:paraId="58C3C206" w14:textId="77777777">
        <w:tc>
          <w:tcPr>
            <w:tcW w:w="2376" w:type="dxa"/>
            <w:tcBorders>
              <w:top w:val="single" w:sz="6" w:space="0" w:color="000000"/>
              <w:bottom w:val="single" w:sz="6" w:space="0" w:color="000000"/>
            </w:tcBorders>
            <w:shd w:val="clear" w:color="auto" w:fill="auto"/>
          </w:tcPr>
          <w:p w14:paraId="162390DC" w14:textId="77777777" w:rsidR="0030589A" w:rsidRPr="00051D75" w:rsidRDefault="0030589A" w:rsidP="00051D75">
            <w:r>
              <w:t>2010</w:t>
            </w:r>
          </w:p>
        </w:tc>
        <w:tc>
          <w:tcPr>
            <w:tcW w:w="3577" w:type="dxa"/>
            <w:tcBorders>
              <w:top w:val="single" w:sz="6" w:space="0" w:color="000000"/>
              <w:bottom w:val="single" w:sz="6" w:space="0" w:color="000000"/>
            </w:tcBorders>
            <w:shd w:val="clear" w:color="auto" w:fill="auto"/>
          </w:tcPr>
          <w:p w14:paraId="6D791266" w14:textId="77777777" w:rsidR="0030589A" w:rsidRPr="00051D75" w:rsidRDefault="0030589A" w:rsidP="00051D75">
            <w:r>
              <w:t>607.6</w:t>
            </w:r>
          </w:p>
        </w:tc>
      </w:tr>
    </w:tbl>
    <w:p w14:paraId="68F73A77" w14:textId="77777777" w:rsidR="0030589A" w:rsidRDefault="0030589A" w:rsidP="0030589A">
      <w:pPr>
        <w:pStyle w:val="ListParagraph"/>
        <w:ind w:left="1080"/>
      </w:pPr>
    </w:p>
    <w:p w14:paraId="6F8AE2B6" w14:textId="77777777" w:rsidR="0030589A" w:rsidRDefault="0030589A" w:rsidP="0030589A">
      <w:pPr>
        <w:pStyle w:val="ListParagraph"/>
        <w:ind w:left="1080"/>
      </w:pPr>
    </w:p>
    <w:p w14:paraId="3E284725" w14:textId="77777777" w:rsidR="0030589A" w:rsidRDefault="0030589A" w:rsidP="0030589A">
      <w:pPr>
        <w:pStyle w:val="ListParagraph"/>
        <w:ind w:left="1080"/>
      </w:pPr>
    </w:p>
    <w:p w14:paraId="2A3E26FE" w14:textId="77777777" w:rsidR="0030589A" w:rsidRDefault="0030589A" w:rsidP="0030589A">
      <w:pPr>
        <w:pStyle w:val="ListParagraph"/>
        <w:ind w:left="1080"/>
      </w:pPr>
    </w:p>
    <w:p w14:paraId="2D6A9BDE" w14:textId="77777777" w:rsidR="0030589A" w:rsidRDefault="0030589A" w:rsidP="0030589A">
      <w:pPr>
        <w:pStyle w:val="ListParagraph"/>
        <w:ind w:left="1080"/>
      </w:pPr>
    </w:p>
    <w:p w14:paraId="6DEA52F6" w14:textId="77777777" w:rsidR="0030589A" w:rsidRDefault="0030589A" w:rsidP="0030589A">
      <w:pPr>
        <w:pStyle w:val="ListParagraph"/>
        <w:ind w:left="1080"/>
      </w:pPr>
    </w:p>
    <w:p w14:paraId="517D93DD" w14:textId="77777777" w:rsidR="0030589A" w:rsidRDefault="0030589A" w:rsidP="0030589A">
      <w:pPr>
        <w:pStyle w:val="ListParagraph"/>
        <w:ind w:left="1080"/>
      </w:pPr>
    </w:p>
    <w:p w14:paraId="599E5FB9" w14:textId="77777777" w:rsidR="0030589A" w:rsidRDefault="0030589A" w:rsidP="0030589A">
      <w:pPr>
        <w:pStyle w:val="ListParagraph"/>
        <w:ind w:left="1080"/>
      </w:pPr>
    </w:p>
    <w:p w14:paraId="2BCB1F44" w14:textId="77777777" w:rsidR="0030589A" w:rsidRDefault="00AA6275" w:rsidP="0030589A">
      <w:pPr>
        <w:pStyle w:val="ListParagraph"/>
        <w:ind w:left="1080"/>
      </w:pPr>
      <w:r>
        <w:t xml:space="preserve">Students </w:t>
      </w:r>
      <w:r w:rsidR="000F7303">
        <w:t>d</w:t>
      </w:r>
      <w:r w:rsidR="0030589A">
        <w:t>raw a line graph showing the annual Ecolinc rainfall using Excel or similar program.</w:t>
      </w:r>
    </w:p>
    <w:p w14:paraId="2A7B2C20" w14:textId="77777777" w:rsidR="0030589A" w:rsidRDefault="0030589A" w:rsidP="0030589A">
      <w:pPr>
        <w:pStyle w:val="ListParagraph"/>
        <w:numPr>
          <w:ilvl w:val="0"/>
          <w:numId w:val="4"/>
        </w:numPr>
      </w:pPr>
      <w:r>
        <w:t>‘In 2010 Victoria recorded its wettest year since 1974 and the fifth wettest year on record, whilst Melbourne experienced its first year of above average rainfall since 1996’ (BOM Special Climate Statement Feb. 2011).</w:t>
      </w:r>
    </w:p>
    <w:p w14:paraId="525898D9" w14:textId="77777777" w:rsidR="0030589A" w:rsidRPr="00AA6275" w:rsidRDefault="0030589A" w:rsidP="00AA6275">
      <w:pPr>
        <w:pStyle w:val="ListParagraph"/>
        <w:ind w:left="1080"/>
      </w:pPr>
      <w:r>
        <w:t xml:space="preserve">Does the data collected at Ecolinc and by the BOM support this observation? </w:t>
      </w:r>
      <w:r w:rsidR="00AA6275">
        <w:t xml:space="preserve">  A:  </w:t>
      </w:r>
      <w:r w:rsidRPr="00AA6275">
        <w:rPr>
          <w:color w:val="000000" w:themeColor="text1"/>
        </w:rPr>
        <w:t>Yes, the Ecolinc data supports the observation made by BOM Scientists.</w:t>
      </w:r>
    </w:p>
    <w:p w14:paraId="2BEC92C7" w14:textId="77777777" w:rsidR="0030589A" w:rsidRDefault="00AA6275" w:rsidP="008921C0">
      <w:pPr>
        <w:pStyle w:val="ListParagraph"/>
        <w:numPr>
          <w:ilvl w:val="0"/>
          <w:numId w:val="11"/>
        </w:numPr>
      </w:pPr>
      <w:r>
        <w:t>Students o</w:t>
      </w:r>
      <w:r w:rsidR="0030589A">
        <w:t>b</w:t>
      </w:r>
      <w:r>
        <w:t>serve ‘Mean Temperature’ data and p</w:t>
      </w:r>
      <w:r w:rsidR="0030589A">
        <w:t>rovide explanations for the following:</w:t>
      </w:r>
    </w:p>
    <w:p w14:paraId="2DC79CE2" w14:textId="77777777" w:rsidR="0030589A" w:rsidRPr="00AA6275" w:rsidRDefault="0030589A" w:rsidP="0030589A">
      <w:pPr>
        <w:pStyle w:val="ListParagraph"/>
        <w:numPr>
          <w:ilvl w:val="0"/>
          <w:numId w:val="10"/>
        </w:numPr>
        <w:ind w:left="1134"/>
      </w:pPr>
      <w:r>
        <w:t>Which months tend to be the warmest?  Which months tend to be the coolest?</w:t>
      </w:r>
      <w:r w:rsidR="00AA6275">
        <w:t xml:space="preserve">  A:  </w:t>
      </w:r>
      <w:r w:rsidRPr="00AA6275">
        <w:rPr>
          <w:color w:val="000000" w:themeColor="text1"/>
        </w:rPr>
        <w:t>Warmest months = January and February</w:t>
      </w:r>
      <w:proofErr w:type="gramStart"/>
      <w:r w:rsidR="00AA6275">
        <w:rPr>
          <w:color w:val="000000" w:themeColor="text1"/>
        </w:rPr>
        <w:t>;</w:t>
      </w:r>
      <w:proofErr w:type="gramEnd"/>
      <w:r w:rsidR="00AA6275">
        <w:rPr>
          <w:color w:val="000000" w:themeColor="text1"/>
        </w:rPr>
        <w:t xml:space="preserve"> and coolest months = June</w:t>
      </w:r>
      <w:r w:rsidRPr="00AA6275">
        <w:rPr>
          <w:color w:val="000000" w:themeColor="text1"/>
        </w:rPr>
        <w:t xml:space="preserve"> and July</w:t>
      </w:r>
      <w:r w:rsidR="00AA6275">
        <w:rPr>
          <w:color w:val="000000" w:themeColor="text1"/>
        </w:rPr>
        <w:t>.</w:t>
      </w:r>
    </w:p>
    <w:p w14:paraId="5DDA539B" w14:textId="77777777" w:rsidR="0030589A" w:rsidRPr="00AA6275" w:rsidRDefault="0030589A" w:rsidP="0030589A">
      <w:pPr>
        <w:pStyle w:val="ListParagraph"/>
        <w:numPr>
          <w:ilvl w:val="0"/>
          <w:numId w:val="10"/>
        </w:numPr>
        <w:ind w:left="1134"/>
        <w:rPr>
          <w:color w:val="000000" w:themeColor="text1"/>
        </w:rPr>
      </w:pPr>
      <w:r>
        <w:t xml:space="preserve">Is there a </w:t>
      </w:r>
      <w:r w:rsidRPr="000F7303">
        <w:t>trend</w:t>
      </w:r>
      <w:r>
        <w:t xml:space="preserve"> from year to year?</w:t>
      </w:r>
      <w:r w:rsidR="00AA6275">
        <w:t xml:space="preserve">  A</w:t>
      </w:r>
      <w:r w:rsidR="00AA6275" w:rsidRPr="00AA6275">
        <w:rPr>
          <w:color w:val="000000" w:themeColor="text1"/>
        </w:rPr>
        <w:t xml:space="preserve">:  </w:t>
      </w:r>
      <w:r w:rsidRPr="00AA6275">
        <w:rPr>
          <w:color w:val="000000" w:themeColor="text1"/>
        </w:rPr>
        <w:t>Yes, there is a trend from year to year.</w:t>
      </w:r>
    </w:p>
    <w:p w14:paraId="1BC6426B" w14:textId="77777777" w:rsidR="0030589A" w:rsidRDefault="0030589A" w:rsidP="0030589A">
      <w:pPr>
        <w:rPr>
          <w:color w:val="9BBB59" w:themeColor="accent3"/>
        </w:rPr>
      </w:pPr>
    </w:p>
    <w:p w14:paraId="1FEEC5EF" w14:textId="77777777" w:rsidR="00797169" w:rsidRPr="00797169" w:rsidRDefault="00797169" w:rsidP="00797169">
      <w:pPr>
        <w:rPr>
          <w:b/>
        </w:rPr>
      </w:pPr>
      <w:r w:rsidRPr="00797169">
        <w:rPr>
          <w:b/>
        </w:rPr>
        <w:t>Materials</w:t>
      </w:r>
    </w:p>
    <w:p w14:paraId="25BB3844" w14:textId="77777777" w:rsidR="00A94E97" w:rsidRDefault="00A94E97" w:rsidP="00A94E97">
      <w:pPr>
        <w:pStyle w:val="ListParagraph"/>
        <w:numPr>
          <w:ilvl w:val="0"/>
          <w:numId w:val="2"/>
        </w:numPr>
      </w:pPr>
      <w:r>
        <w:t xml:space="preserve">Journal – paper and pen style or digital journal </w:t>
      </w:r>
      <w:bookmarkStart w:id="0" w:name="_GoBack"/>
      <w:bookmarkEnd w:id="0"/>
    </w:p>
    <w:p w14:paraId="262C2B1B" w14:textId="77777777" w:rsidR="00797169" w:rsidRDefault="00797169" w:rsidP="00797169">
      <w:pPr>
        <w:pStyle w:val="ListParagraph"/>
        <w:numPr>
          <w:ilvl w:val="0"/>
          <w:numId w:val="2"/>
        </w:numPr>
      </w:pPr>
      <w:r w:rsidRPr="00B927DD">
        <w:t>Computer</w:t>
      </w:r>
      <w:r>
        <w:t>, netbook or laptop with</w:t>
      </w:r>
      <w:r w:rsidRPr="00B927DD">
        <w:t xml:space="preserve"> internet access</w:t>
      </w:r>
    </w:p>
    <w:p w14:paraId="19A87D84" w14:textId="77777777" w:rsidR="008921C0" w:rsidRDefault="008921C0" w:rsidP="008921C0">
      <w:pPr>
        <w:pStyle w:val="ListParagraph"/>
        <w:numPr>
          <w:ilvl w:val="0"/>
          <w:numId w:val="2"/>
        </w:numPr>
      </w:pPr>
      <w:r>
        <w:t>Data projector, computer and internet access for teacher presentation</w:t>
      </w:r>
    </w:p>
    <w:p w14:paraId="6FE3F91B" w14:textId="77777777" w:rsidR="008921C0" w:rsidRDefault="008921C0" w:rsidP="008921C0">
      <w:pPr>
        <w:pStyle w:val="ListParagraph"/>
        <w:numPr>
          <w:ilvl w:val="0"/>
          <w:numId w:val="2"/>
        </w:numPr>
      </w:pPr>
      <w:r w:rsidRPr="00B927DD">
        <w:t xml:space="preserve">PowerPoint – a suggested PowerPoint has been </w:t>
      </w:r>
      <w:r>
        <w:t>provided</w:t>
      </w:r>
      <w:r w:rsidRPr="00B927DD">
        <w:t xml:space="preserve"> to supplement the session</w:t>
      </w:r>
      <w:r>
        <w:t>.  A suggested order for the presentation is included</w:t>
      </w:r>
    </w:p>
    <w:p w14:paraId="17D87DF1" w14:textId="77777777" w:rsidR="00797169" w:rsidRDefault="00797169" w:rsidP="00797169">
      <w:pPr>
        <w:pStyle w:val="ListParagraph"/>
        <w:numPr>
          <w:ilvl w:val="0"/>
          <w:numId w:val="2"/>
        </w:numPr>
      </w:pPr>
      <w:r>
        <w:t>Calculator</w:t>
      </w:r>
    </w:p>
    <w:p w14:paraId="67644736" w14:textId="77777777" w:rsidR="00797169" w:rsidRPr="00797169" w:rsidRDefault="00797169" w:rsidP="002827E6">
      <w:pPr>
        <w:rPr>
          <w:b/>
        </w:rPr>
      </w:pPr>
    </w:p>
    <w:p w14:paraId="0D0CD975" w14:textId="77777777" w:rsidR="00797169" w:rsidRDefault="00797169" w:rsidP="002827E6">
      <w:pPr>
        <w:rPr>
          <w:b/>
        </w:rPr>
      </w:pPr>
      <w:r>
        <w:rPr>
          <w:b/>
        </w:rPr>
        <w:t>Resources</w:t>
      </w:r>
    </w:p>
    <w:p w14:paraId="40FF1420" w14:textId="77777777" w:rsidR="00AA6275" w:rsidRDefault="00A94E97" w:rsidP="002827E6">
      <w:hyperlink r:id="rId15" w:history="1">
        <w:r w:rsidR="00AA6275" w:rsidRPr="00EE1E1B">
          <w:rPr>
            <w:rStyle w:val="Hyperlink"/>
          </w:rPr>
          <w:t>www.bom.gov.au/climate/data/index.shtml</w:t>
        </w:r>
      </w:hyperlink>
    </w:p>
    <w:p w14:paraId="14B3F96D" w14:textId="77777777" w:rsidR="00797169" w:rsidRPr="00AA6275" w:rsidRDefault="00AA6275" w:rsidP="002827E6">
      <w:pPr>
        <w:rPr>
          <w:b/>
        </w:rPr>
      </w:pPr>
      <w:r w:rsidRPr="00AA6275">
        <w:t>Australian</w:t>
      </w:r>
      <w:r>
        <w:rPr>
          <w:b/>
        </w:rPr>
        <w:t xml:space="preserve"> </w:t>
      </w:r>
      <w:r w:rsidRPr="00AA6275">
        <w:t>Government</w:t>
      </w:r>
      <w:r>
        <w:rPr>
          <w:b/>
        </w:rPr>
        <w:t xml:space="preserve"> </w:t>
      </w:r>
      <w:r>
        <w:t>Bureau of Meteorology</w:t>
      </w:r>
      <w:r w:rsidRPr="00AA6275">
        <w:rPr>
          <w:b/>
        </w:rPr>
        <w:t xml:space="preserve"> </w:t>
      </w:r>
    </w:p>
    <w:p w14:paraId="5774905B" w14:textId="77777777" w:rsidR="00AA6275" w:rsidRDefault="00AA6275" w:rsidP="00AA6275">
      <w:r>
        <w:t>Climate Data Online – daily and monthly observations for weather and climate, rainfall, temperature and solar exposure, for many locations throughout Australia.</w:t>
      </w:r>
    </w:p>
    <w:p w14:paraId="2DD2D105" w14:textId="77777777" w:rsidR="002378C5" w:rsidRDefault="002378C5" w:rsidP="00AA6275"/>
    <w:p w14:paraId="0BA97E1E" w14:textId="77777777" w:rsidR="002378C5" w:rsidRDefault="00A94E97" w:rsidP="00AA6275">
      <w:hyperlink r:id="rId16" w:history="1">
        <w:r w:rsidR="002378C5" w:rsidRPr="00EE1E1B">
          <w:rPr>
            <w:rStyle w:val="Hyperlink"/>
          </w:rPr>
          <w:t>www.bom.gov.au/jsp/awap/rain/index.jsp</w:t>
        </w:r>
      </w:hyperlink>
    </w:p>
    <w:p w14:paraId="0057FB73" w14:textId="77777777" w:rsidR="002378C5" w:rsidRDefault="002378C5" w:rsidP="00AA6275">
      <w:r w:rsidRPr="00AA6275">
        <w:t>Australian</w:t>
      </w:r>
      <w:r>
        <w:rPr>
          <w:b/>
        </w:rPr>
        <w:t xml:space="preserve"> </w:t>
      </w:r>
      <w:r w:rsidRPr="00AA6275">
        <w:t>Government</w:t>
      </w:r>
      <w:r>
        <w:rPr>
          <w:b/>
        </w:rPr>
        <w:t xml:space="preserve"> </w:t>
      </w:r>
      <w:r>
        <w:t>Bureau of Meteorology</w:t>
      </w:r>
    </w:p>
    <w:p w14:paraId="4A56273F" w14:textId="77777777" w:rsidR="002378C5" w:rsidRDefault="002378C5" w:rsidP="00AA6275">
      <w:proofErr w:type="gramStart"/>
      <w:r>
        <w:t>Daily rainfall totals for Australia – recent conditions</w:t>
      </w:r>
      <w:r w:rsidR="00440296">
        <w:t>.</w:t>
      </w:r>
      <w:proofErr w:type="gramEnd"/>
    </w:p>
    <w:p w14:paraId="662C65C4" w14:textId="77777777" w:rsidR="002378C5" w:rsidRDefault="002378C5" w:rsidP="00AA6275"/>
    <w:p w14:paraId="5048FC2D" w14:textId="77777777" w:rsidR="002378C5" w:rsidRDefault="00A94E97" w:rsidP="00AA6275">
      <w:hyperlink r:id="rId17" w:history="1">
        <w:r w:rsidR="002378C5" w:rsidRPr="00EE1E1B">
          <w:rPr>
            <w:rStyle w:val="Hyperlink"/>
          </w:rPr>
          <w:t>www.bom.gov.au/climate/averages/maps.shtml</w:t>
        </w:r>
      </w:hyperlink>
    </w:p>
    <w:p w14:paraId="1AFF1A60" w14:textId="77777777" w:rsidR="002378C5" w:rsidRDefault="002378C5" w:rsidP="00AA6275">
      <w:r w:rsidRPr="00AA6275">
        <w:t>Australian</w:t>
      </w:r>
      <w:r>
        <w:rPr>
          <w:b/>
        </w:rPr>
        <w:t xml:space="preserve"> </w:t>
      </w:r>
      <w:r w:rsidRPr="00AA6275">
        <w:t>Government</w:t>
      </w:r>
      <w:r>
        <w:rPr>
          <w:b/>
        </w:rPr>
        <w:t xml:space="preserve"> </w:t>
      </w:r>
      <w:r>
        <w:t>Bureau of Meteorology</w:t>
      </w:r>
    </w:p>
    <w:p w14:paraId="47A3880D" w14:textId="77777777" w:rsidR="002378C5" w:rsidRDefault="002378C5" w:rsidP="00AA6275">
      <w:r>
        <w:t>Climate Maps – various maps are included (mean rainfall, decadal rainfall, days of rain, average temperature, average humidity, etc.)</w:t>
      </w:r>
      <w:r w:rsidR="00CD77FC">
        <w:t xml:space="preserve"> which explores the variability of the Australian climates.</w:t>
      </w:r>
    </w:p>
    <w:p w14:paraId="67A736E2" w14:textId="77777777" w:rsidR="00AA6275" w:rsidRDefault="00AA6275" w:rsidP="002827E6">
      <w:pPr>
        <w:rPr>
          <w:b/>
        </w:rPr>
      </w:pPr>
    </w:p>
    <w:p w14:paraId="14F165FA" w14:textId="77777777" w:rsidR="001F6263" w:rsidRDefault="00797169" w:rsidP="002827E6">
      <w:r>
        <w:rPr>
          <w:b/>
        </w:rPr>
        <w:t>Duration</w:t>
      </w:r>
      <w:r w:rsidR="00AA6275">
        <w:tab/>
      </w:r>
    </w:p>
    <w:p w14:paraId="0BE1F48D" w14:textId="77777777" w:rsidR="00797169" w:rsidRPr="00AA6275" w:rsidRDefault="00AA6275" w:rsidP="002827E6">
      <w:r>
        <w:t>2 hours</w:t>
      </w:r>
    </w:p>
    <w:p w14:paraId="766F78B2" w14:textId="77777777" w:rsidR="00A92167" w:rsidRPr="00797169" w:rsidRDefault="00A92167" w:rsidP="002827E6">
      <w:pPr>
        <w:rPr>
          <w:b/>
        </w:rPr>
      </w:pPr>
    </w:p>
    <w:p w14:paraId="2D763CB3" w14:textId="77777777" w:rsidR="00ED3D1A" w:rsidRPr="0030589A" w:rsidRDefault="0030589A" w:rsidP="00E85EE5">
      <w:pPr>
        <w:outlineLvl w:val="0"/>
        <w:rPr>
          <w:b/>
        </w:rPr>
      </w:pPr>
      <w:r>
        <w:rPr>
          <w:b/>
          <w:caps/>
        </w:rPr>
        <w:t>S</w:t>
      </w:r>
      <w:r>
        <w:rPr>
          <w:b/>
        </w:rPr>
        <w:t>uggested post activities</w:t>
      </w:r>
    </w:p>
    <w:p w14:paraId="2C037891" w14:textId="77777777" w:rsidR="00091749" w:rsidRDefault="00091749" w:rsidP="00ED3D1A">
      <w:pPr>
        <w:outlineLvl w:val="0"/>
      </w:pPr>
    </w:p>
    <w:p w14:paraId="1C352ED7" w14:textId="77777777" w:rsidR="00091749" w:rsidRPr="00091749" w:rsidRDefault="00091749" w:rsidP="00091749">
      <w:pPr>
        <w:rPr>
          <w:u w:val="single"/>
        </w:rPr>
      </w:pPr>
      <w:r>
        <w:rPr>
          <w:u w:val="single"/>
        </w:rPr>
        <w:t xml:space="preserve">Weather investigation at </w:t>
      </w:r>
      <w:proofErr w:type="spellStart"/>
      <w:r>
        <w:rPr>
          <w:u w:val="single"/>
        </w:rPr>
        <w:t>Aspendale</w:t>
      </w:r>
      <w:proofErr w:type="spellEnd"/>
    </w:p>
    <w:p w14:paraId="3F52B19E" w14:textId="77777777" w:rsidR="00E837C2" w:rsidRDefault="00091749" w:rsidP="00E837C2">
      <w:r>
        <w:t>The CSIRO have</w:t>
      </w:r>
      <w:r w:rsidR="00E837C2">
        <w:t xml:space="preserve"> designed and installed another Weather Wall at </w:t>
      </w:r>
      <w:hyperlink r:id="rId18" w:history="1">
        <w:proofErr w:type="spellStart"/>
        <w:r w:rsidR="00E837C2" w:rsidRPr="00091749">
          <w:rPr>
            <w:rStyle w:val="Hyperlink"/>
          </w:rPr>
          <w:t>Aspendale</w:t>
        </w:r>
        <w:proofErr w:type="spellEnd"/>
        <w:r w:rsidR="00E837C2" w:rsidRPr="00091749">
          <w:rPr>
            <w:rStyle w:val="Hyperlink"/>
          </w:rPr>
          <w:t>, Victoria</w:t>
        </w:r>
      </w:hyperlink>
      <w:r w:rsidR="00E837C2">
        <w:t xml:space="preserve">.  The </w:t>
      </w:r>
      <w:hyperlink r:id="rId19" w:history="1">
        <w:proofErr w:type="spellStart"/>
        <w:r w:rsidR="00E837C2" w:rsidRPr="00A916FF">
          <w:rPr>
            <w:rStyle w:val="Hyperlink"/>
          </w:rPr>
          <w:t>Aspendale</w:t>
        </w:r>
        <w:proofErr w:type="spellEnd"/>
        <w:r w:rsidR="00E837C2" w:rsidRPr="00A916FF">
          <w:rPr>
            <w:rStyle w:val="Hyperlink"/>
          </w:rPr>
          <w:t xml:space="preserve"> Weather Wall</w:t>
        </w:r>
      </w:hyperlink>
      <w:r w:rsidR="00E837C2">
        <w:t xml:space="preserve"> is the same design as the Ecolinc Weather Wall.  </w:t>
      </w:r>
    </w:p>
    <w:p w14:paraId="6274C720" w14:textId="77777777" w:rsidR="00E837C2" w:rsidRDefault="00E837C2" w:rsidP="00E837C2"/>
    <w:p w14:paraId="3507F077" w14:textId="77777777" w:rsidR="00091749" w:rsidRDefault="00E837C2" w:rsidP="00E837C2">
      <w:pPr>
        <w:pStyle w:val="ListParagraph"/>
        <w:ind w:left="0"/>
      </w:pPr>
      <w:r>
        <w:t xml:space="preserve">Students could undertake the previous activity with the </w:t>
      </w:r>
      <w:proofErr w:type="spellStart"/>
      <w:r>
        <w:t>Aspendale</w:t>
      </w:r>
      <w:proofErr w:type="spellEnd"/>
      <w:r>
        <w:t xml:space="preserve"> data to determine if there are any similarities </w:t>
      </w:r>
      <w:r w:rsidR="00091749">
        <w:t xml:space="preserve">between the sites and </w:t>
      </w:r>
      <w:r w:rsidR="000F7303">
        <w:t>if</w:t>
      </w:r>
      <w:r w:rsidR="00091749">
        <w:t xml:space="preserve"> relationships exist?</w:t>
      </w:r>
    </w:p>
    <w:p w14:paraId="0CA0D6E8" w14:textId="77777777" w:rsidR="00091749" w:rsidRDefault="00091749" w:rsidP="00091749">
      <w:pPr>
        <w:pStyle w:val="ListParagraph"/>
        <w:ind w:left="0"/>
      </w:pPr>
    </w:p>
    <w:p w14:paraId="11613550" w14:textId="77777777" w:rsidR="00091749" w:rsidRDefault="00091749" w:rsidP="00091749">
      <w:pPr>
        <w:pStyle w:val="ListParagraph"/>
        <w:ind w:left="0"/>
      </w:pPr>
      <w:r>
        <w:t>Write a profile of the two sites.  Include the following:</w:t>
      </w:r>
    </w:p>
    <w:p w14:paraId="5946E5EC" w14:textId="77777777" w:rsidR="00091749" w:rsidRDefault="00091749" w:rsidP="00091749">
      <w:pPr>
        <w:pStyle w:val="ListParagraph"/>
        <w:numPr>
          <w:ilvl w:val="0"/>
          <w:numId w:val="6"/>
        </w:numPr>
      </w:pPr>
      <w:r>
        <w:t>Location and distance from Melbourne</w:t>
      </w:r>
    </w:p>
    <w:p w14:paraId="0FEF80DA" w14:textId="77777777" w:rsidR="00091749" w:rsidRDefault="00091749" w:rsidP="00091749">
      <w:pPr>
        <w:pStyle w:val="ListParagraph"/>
        <w:numPr>
          <w:ilvl w:val="0"/>
          <w:numId w:val="6"/>
        </w:numPr>
      </w:pPr>
      <w:r>
        <w:t>Topography</w:t>
      </w:r>
    </w:p>
    <w:p w14:paraId="722EF72B" w14:textId="77777777" w:rsidR="00091749" w:rsidRDefault="00091749" w:rsidP="00091749">
      <w:pPr>
        <w:pStyle w:val="ListParagraph"/>
        <w:numPr>
          <w:ilvl w:val="0"/>
          <w:numId w:val="6"/>
        </w:numPr>
      </w:pPr>
      <w:r>
        <w:t>Landscape</w:t>
      </w:r>
    </w:p>
    <w:p w14:paraId="0ECD33DF" w14:textId="77777777" w:rsidR="00091749" w:rsidRDefault="00091749" w:rsidP="00091749">
      <w:pPr>
        <w:pStyle w:val="ListParagraph"/>
        <w:numPr>
          <w:ilvl w:val="0"/>
          <w:numId w:val="6"/>
        </w:numPr>
      </w:pPr>
      <w:r>
        <w:t>Expected weather throughout the year.</w:t>
      </w:r>
    </w:p>
    <w:p w14:paraId="714BA03D" w14:textId="77777777" w:rsidR="00091749" w:rsidRDefault="00091749" w:rsidP="00ED3D1A">
      <w:pPr>
        <w:outlineLvl w:val="0"/>
      </w:pPr>
    </w:p>
    <w:p w14:paraId="7D4F4722" w14:textId="77777777" w:rsidR="00ED3D1A" w:rsidRPr="00091749" w:rsidRDefault="00091749" w:rsidP="00ED3D1A">
      <w:pPr>
        <w:outlineLvl w:val="0"/>
        <w:rPr>
          <w:u w:val="single"/>
        </w:rPr>
      </w:pPr>
      <w:r>
        <w:rPr>
          <w:u w:val="single"/>
        </w:rPr>
        <w:t>Collect weather data from school</w:t>
      </w:r>
    </w:p>
    <w:p w14:paraId="6568D0AC" w14:textId="77777777" w:rsidR="007B7525" w:rsidRDefault="007B7525" w:rsidP="00ED3D1A">
      <w:pPr>
        <w:outlineLvl w:val="0"/>
      </w:pPr>
      <w:r>
        <w:t xml:space="preserve">Students collect data from school using </w:t>
      </w:r>
      <w:proofErr w:type="gramStart"/>
      <w:r>
        <w:t>weather measuring</w:t>
      </w:r>
      <w:proofErr w:type="gramEnd"/>
      <w:r>
        <w:t xml:space="preserve"> instruments.  Teachers can </w:t>
      </w:r>
      <w:r w:rsidR="008B647F">
        <w:t>borrow</w:t>
      </w:r>
      <w:r>
        <w:t xml:space="preserve"> a weather kit provided by the Bureau of </w:t>
      </w:r>
      <w:r w:rsidR="000F7303">
        <w:t>Meteorology</w:t>
      </w:r>
      <w:r>
        <w:t xml:space="preserve">.  </w:t>
      </w:r>
      <w:r w:rsidR="008B647F">
        <w:t xml:space="preserve">This kit was produced as part of the Department of Education’s Science in Schools program.  </w:t>
      </w:r>
      <w:r>
        <w:t xml:space="preserve">The </w:t>
      </w:r>
      <w:hyperlink r:id="rId20" w:history="1">
        <w:r w:rsidRPr="007B7525">
          <w:rPr>
            <w:rStyle w:val="Hyperlink"/>
          </w:rPr>
          <w:t>BOM weather kit</w:t>
        </w:r>
      </w:hyperlink>
      <w:r>
        <w:t xml:space="preserve"> contains suggested activities, instructions on to use the instruments, contacts and further information. The following is included in the kit:</w:t>
      </w:r>
    </w:p>
    <w:p w14:paraId="011A30ED" w14:textId="77777777" w:rsidR="007B7525" w:rsidRDefault="007B7525" w:rsidP="007B7525">
      <w:pPr>
        <w:pStyle w:val="ListParagraph"/>
        <w:numPr>
          <w:ilvl w:val="0"/>
          <w:numId w:val="7"/>
        </w:numPr>
        <w:outlineLvl w:val="0"/>
      </w:pPr>
      <w:r>
        <w:t>Wind speed</w:t>
      </w:r>
      <w:r>
        <w:tab/>
      </w:r>
      <w:r>
        <w:tab/>
        <w:t xml:space="preserve">4 </w:t>
      </w:r>
      <w:hyperlink r:id="rId21" w:history="1">
        <w:r w:rsidRPr="007B7525">
          <w:rPr>
            <w:rStyle w:val="Hyperlink"/>
          </w:rPr>
          <w:t>anemometers</w:t>
        </w:r>
      </w:hyperlink>
      <w:r>
        <w:t xml:space="preserve">, 2 </w:t>
      </w:r>
      <w:hyperlink r:id="rId22" w:history="1">
        <w:proofErr w:type="spellStart"/>
        <w:r w:rsidRPr="007B7525">
          <w:rPr>
            <w:rStyle w:val="Hyperlink"/>
          </w:rPr>
          <w:t>venturi</w:t>
        </w:r>
        <w:proofErr w:type="spellEnd"/>
        <w:r w:rsidRPr="007B7525">
          <w:rPr>
            <w:rStyle w:val="Hyperlink"/>
          </w:rPr>
          <w:t xml:space="preserve"> meters</w:t>
        </w:r>
      </w:hyperlink>
    </w:p>
    <w:p w14:paraId="64D3B0CA" w14:textId="77777777" w:rsidR="007B7525" w:rsidRDefault="007B7525" w:rsidP="007B7525">
      <w:pPr>
        <w:pStyle w:val="ListParagraph"/>
        <w:numPr>
          <w:ilvl w:val="0"/>
          <w:numId w:val="7"/>
        </w:numPr>
        <w:outlineLvl w:val="0"/>
      </w:pPr>
      <w:r>
        <w:t>Air pressure</w:t>
      </w:r>
      <w:r>
        <w:tab/>
      </w:r>
      <w:r>
        <w:tab/>
        <w:t xml:space="preserve">2 </w:t>
      </w:r>
      <w:hyperlink r:id="rId23" w:history="1">
        <w:r w:rsidRPr="007B7525">
          <w:rPr>
            <w:rStyle w:val="Hyperlink"/>
          </w:rPr>
          <w:t>barometers</w:t>
        </w:r>
      </w:hyperlink>
    </w:p>
    <w:p w14:paraId="2832142C" w14:textId="77777777" w:rsidR="007B7525" w:rsidRDefault="007B7525" w:rsidP="007B7525">
      <w:pPr>
        <w:pStyle w:val="ListParagraph"/>
        <w:numPr>
          <w:ilvl w:val="0"/>
          <w:numId w:val="7"/>
        </w:numPr>
        <w:outlineLvl w:val="0"/>
      </w:pPr>
      <w:r>
        <w:t>Wind direction</w:t>
      </w:r>
      <w:r>
        <w:tab/>
        <w:t xml:space="preserve">4 </w:t>
      </w:r>
      <w:hyperlink r:id="rId24" w:history="1">
        <w:r w:rsidRPr="007B7525">
          <w:rPr>
            <w:rStyle w:val="Hyperlink"/>
          </w:rPr>
          <w:t>compasses</w:t>
        </w:r>
      </w:hyperlink>
    </w:p>
    <w:p w14:paraId="243C924F" w14:textId="77777777" w:rsidR="007B7525" w:rsidRDefault="007B7525" w:rsidP="007B7525">
      <w:pPr>
        <w:pStyle w:val="ListParagraph"/>
        <w:numPr>
          <w:ilvl w:val="0"/>
          <w:numId w:val="7"/>
        </w:numPr>
        <w:outlineLvl w:val="0"/>
      </w:pPr>
      <w:r>
        <w:t>Humidity</w:t>
      </w:r>
      <w:r>
        <w:tab/>
      </w:r>
      <w:r>
        <w:tab/>
        <w:t xml:space="preserve">2 </w:t>
      </w:r>
      <w:hyperlink r:id="rId25" w:history="1">
        <w:r w:rsidRPr="007B7525">
          <w:rPr>
            <w:rStyle w:val="Hyperlink"/>
          </w:rPr>
          <w:t xml:space="preserve">whirling </w:t>
        </w:r>
        <w:proofErr w:type="spellStart"/>
        <w:r w:rsidRPr="007B7525">
          <w:rPr>
            <w:rStyle w:val="Hyperlink"/>
          </w:rPr>
          <w:t>psychrometers</w:t>
        </w:r>
        <w:proofErr w:type="spellEnd"/>
      </w:hyperlink>
      <w:r>
        <w:t xml:space="preserve">, 1 </w:t>
      </w:r>
      <w:hyperlink r:id="rId26" w:history="1">
        <w:r w:rsidRPr="007B7525">
          <w:rPr>
            <w:rStyle w:val="Hyperlink"/>
          </w:rPr>
          <w:t>hygrometer</w:t>
        </w:r>
      </w:hyperlink>
    </w:p>
    <w:p w14:paraId="42C5AEA0" w14:textId="77777777" w:rsidR="007B7525" w:rsidRDefault="007B7525" w:rsidP="007B7525">
      <w:pPr>
        <w:pStyle w:val="ListParagraph"/>
        <w:numPr>
          <w:ilvl w:val="0"/>
          <w:numId w:val="7"/>
        </w:numPr>
        <w:outlineLvl w:val="0"/>
      </w:pPr>
      <w:r>
        <w:t>Rainfall</w:t>
      </w:r>
      <w:r>
        <w:tab/>
      </w:r>
      <w:r>
        <w:tab/>
        <w:t xml:space="preserve">1 </w:t>
      </w:r>
      <w:hyperlink r:id="rId27" w:history="1">
        <w:r w:rsidRPr="007B7525">
          <w:rPr>
            <w:rStyle w:val="Hyperlink"/>
          </w:rPr>
          <w:t>rain gauge</w:t>
        </w:r>
      </w:hyperlink>
    </w:p>
    <w:p w14:paraId="34C9065E" w14:textId="77777777" w:rsidR="007B7525" w:rsidRDefault="007B7525" w:rsidP="007B7525">
      <w:pPr>
        <w:pStyle w:val="ListParagraph"/>
        <w:numPr>
          <w:ilvl w:val="0"/>
          <w:numId w:val="7"/>
        </w:numPr>
        <w:outlineLvl w:val="0"/>
      </w:pPr>
      <w:r>
        <w:t>Temperature</w:t>
      </w:r>
      <w:r>
        <w:tab/>
      </w:r>
      <w:r>
        <w:tab/>
        <w:t xml:space="preserve">10 </w:t>
      </w:r>
      <w:hyperlink r:id="rId28" w:history="1">
        <w:r w:rsidRPr="007B7525">
          <w:rPr>
            <w:rStyle w:val="Hyperlink"/>
          </w:rPr>
          <w:t>thermometers</w:t>
        </w:r>
      </w:hyperlink>
    </w:p>
    <w:p w14:paraId="1F06209D" w14:textId="77777777" w:rsidR="007B7525" w:rsidRDefault="007B7525" w:rsidP="007B7525">
      <w:pPr>
        <w:pStyle w:val="ListParagraph"/>
        <w:numPr>
          <w:ilvl w:val="0"/>
          <w:numId w:val="7"/>
        </w:numPr>
        <w:outlineLvl w:val="0"/>
      </w:pPr>
      <w:r>
        <w:t>UV index</w:t>
      </w:r>
      <w:r>
        <w:tab/>
      </w:r>
      <w:r>
        <w:tab/>
        <w:t xml:space="preserve">4 </w:t>
      </w:r>
      <w:hyperlink r:id="rId29" w:history="1">
        <w:r w:rsidRPr="007B7525">
          <w:rPr>
            <w:rStyle w:val="Hyperlink"/>
          </w:rPr>
          <w:t>UV meters</w:t>
        </w:r>
      </w:hyperlink>
    </w:p>
    <w:p w14:paraId="491DE00E" w14:textId="77777777" w:rsidR="007B7525" w:rsidRDefault="007B7525" w:rsidP="007B7525">
      <w:pPr>
        <w:pStyle w:val="ListParagraph"/>
        <w:numPr>
          <w:ilvl w:val="0"/>
          <w:numId w:val="7"/>
        </w:numPr>
        <w:outlineLvl w:val="0"/>
      </w:pPr>
      <w:r>
        <w:t>Clouds</w:t>
      </w:r>
      <w:r>
        <w:tab/>
      </w:r>
      <w:r>
        <w:tab/>
      </w:r>
      <w:r>
        <w:tab/>
        <w:t xml:space="preserve">2 </w:t>
      </w:r>
      <w:hyperlink r:id="rId30" w:history="1">
        <w:r w:rsidRPr="007B7525">
          <w:rPr>
            <w:rStyle w:val="Hyperlink"/>
          </w:rPr>
          <w:t>cloud charts</w:t>
        </w:r>
      </w:hyperlink>
    </w:p>
    <w:p w14:paraId="1A295BB2" w14:textId="77777777" w:rsidR="007B7525" w:rsidRDefault="007B7525" w:rsidP="00ED3D1A">
      <w:pPr>
        <w:outlineLvl w:val="0"/>
      </w:pPr>
    </w:p>
    <w:p w14:paraId="3FAF70A4" w14:textId="77777777" w:rsidR="008B647F" w:rsidRDefault="008B647F" w:rsidP="008B647F">
      <w:pPr>
        <w:outlineLvl w:val="0"/>
      </w:pPr>
      <w:r>
        <w:t>If you are interested in borrowing the kit, t</w:t>
      </w:r>
      <w:r w:rsidR="007B7525">
        <w:t xml:space="preserve">he </w:t>
      </w:r>
      <w:hyperlink r:id="rId31" w:history="1">
        <w:r w:rsidR="007B7525" w:rsidRPr="007B7525">
          <w:rPr>
            <w:rStyle w:val="Hyperlink"/>
          </w:rPr>
          <w:t>BOM: Student and teachers</w:t>
        </w:r>
      </w:hyperlink>
      <w:r>
        <w:t xml:space="preserve"> page lists the contact people in your state.  </w:t>
      </w:r>
    </w:p>
    <w:p w14:paraId="4881072A" w14:textId="77777777" w:rsidR="008B647F" w:rsidRDefault="008B647F" w:rsidP="008B647F">
      <w:pPr>
        <w:outlineLvl w:val="0"/>
      </w:pPr>
    </w:p>
    <w:p w14:paraId="18FCA9F5" w14:textId="77777777" w:rsidR="001144C2" w:rsidRDefault="001144C2" w:rsidP="001144C2">
      <w:pPr>
        <w:outlineLvl w:val="0"/>
      </w:pPr>
      <w:r>
        <w:t xml:space="preserve">The UK Weather and Climate Resources for Teachers, Schools and Students provides a comprehensive resource for teachers about weather instrumentation - </w:t>
      </w:r>
      <w:hyperlink r:id="rId32" w:history="1">
        <w:r w:rsidR="00D421E2" w:rsidRPr="00D421E2">
          <w:rPr>
            <w:rStyle w:val="Hyperlink"/>
          </w:rPr>
          <w:t>Simple Weather Measurements at School or Home</w:t>
        </w:r>
      </w:hyperlink>
    </w:p>
    <w:p w14:paraId="3010CB5C" w14:textId="77777777" w:rsidR="001144C2" w:rsidRDefault="001144C2" w:rsidP="001144C2">
      <w:pPr>
        <w:outlineLvl w:val="0"/>
      </w:pPr>
    </w:p>
    <w:p w14:paraId="0F565A79" w14:textId="77777777" w:rsidR="00B82632" w:rsidRDefault="001144C2" w:rsidP="00B82632">
      <w:pPr>
        <w:outlineLvl w:val="0"/>
        <w:rPr>
          <w:u w:val="single"/>
        </w:rPr>
      </w:pPr>
      <w:r>
        <w:rPr>
          <w:u w:val="single"/>
        </w:rPr>
        <w:t>Class data</w:t>
      </w:r>
      <w:r w:rsidR="00B82632">
        <w:rPr>
          <w:u w:val="single"/>
        </w:rPr>
        <w:t xml:space="preserve"> </w:t>
      </w:r>
    </w:p>
    <w:p w14:paraId="7ED98375" w14:textId="77777777" w:rsidR="00B82632" w:rsidRDefault="00B82632" w:rsidP="00B82632">
      <w:pPr>
        <w:outlineLvl w:val="0"/>
      </w:pPr>
      <w:r>
        <w:t>This activity has been designed for temperature, however it could be adjusted to suit any weather element.</w:t>
      </w:r>
    </w:p>
    <w:p w14:paraId="799525D9" w14:textId="77777777" w:rsidR="00B82632" w:rsidRPr="00B82632" w:rsidRDefault="00B82632" w:rsidP="00B82632">
      <w:pPr>
        <w:outlineLvl w:val="0"/>
      </w:pPr>
    </w:p>
    <w:p w14:paraId="69D9E9E5" w14:textId="77777777" w:rsidR="00B82632" w:rsidRDefault="00B82632" w:rsidP="00B82632">
      <w:pPr>
        <w:outlineLvl w:val="0"/>
      </w:pPr>
      <w:r>
        <w:t xml:space="preserve">Once temperature data has been collected for seven days, </w:t>
      </w:r>
      <w:r w:rsidR="000F7303">
        <w:t>analyze</w:t>
      </w:r>
      <w:r>
        <w:t xml:space="preserve"> changes in results.  </w:t>
      </w:r>
    </w:p>
    <w:p w14:paraId="67EEDDF7" w14:textId="77777777" w:rsidR="00B82632" w:rsidRDefault="00B82632" w:rsidP="00B82632">
      <w:pPr>
        <w:pStyle w:val="ListParagraph"/>
        <w:numPr>
          <w:ilvl w:val="0"/>
          <w:numId w:val="9"/>
        </w:numPr>
        <w:outlineLvl w:val="0"/>
      </w:pPr>
      <w:r>
        <w:t xml:space="preserve">Draw </w:t>
      </w:r>
      <w:r w:rsidR="000F7303">
        <w:t>a</w:t>
      </w:r>
      <w:r>
        <w:t xml:space="preserve"> graph containing one line graph.  Label the x-axis using each of the different dates starting with seven days ago to the left and ending with today’s date to the right (also include the time).  On the y-axis label </w:t>
      </w:r>
      <w:r>
        <w:sym w:font="Symbol" w:char="F0B0"/>
      </w:r>
      <w:r>
        <w:t>C from 0 to 50 (mark the intervals in between).  Plot the results.</w:t>
      </w:r>
    </w:p>
    <w:p w14:paraId="51C63C86" w14:textId="77777777" w:rsidR="00B82632" w:rsidRPr="00B82632" w:rsidRDefault="00B82632" w:rsidP="005B7641">
      <w:pPr>
        <w:pStyle w:val="ListParagraph"/>
        <w:numPr>
          <w:ilvl w:val="0"/>
          <w:numId w:val="9"/>
        </w:numPr>
        <w:outlineLvl w:val="0"/>
      </w:pPr>
      <w:r>
        <w:t>Did the temperature go up, down or stay the same over the past week?</w:t>
      </w:r>
    </w:p>
    <w:p w14:paraId="3D0CBAD2" w14:textId="77777777" w:rsidR="00B82632" w:rsidRDefault="00B82632" w:rsidP="001144C2">
      <w:pPr>
        <w:outlineLvl w:val="0"/>
        <w:rPr>
          <w:u w:val="single"/>
        </w:rPr>
      </w:pPr>
    </w:p>
    <w:p w14:paraId="2C67D179" w14:textId="77777777" w:rsidR="001144C2" w:rsidRDefault="00B82632" w:rsidP="001144C2">
      <w:pPr>
        <w:outlineLvl w:val="0"/>
      </w:pPr>
      <w:r>
        <w:rPr>
          <w:u w:val="single"/>
        </w:rPr>
        <w:t>Class data</w:t>
      </w:r>
      <w:r w:rsidR="001144C2">
        <w:rPr>
          <w:u w:val="single"/>
        </w:rPr>
        <w:t xml:space="preserve"> vs. the BOM</w:t>
      </w:r>
    </w:p>
    <w:p w14:paraId="25DBD7DD" w14:textId="77777777" w:rsidR="001144C2" w:rsidRDefault="001144C2" w:rsidP="001144C2">
      <w:pPr>
        <w:outlineLvl w:val="0"/>
      </w:pPr>
      <w:r>
        <w:t xml:space="preserve">Compare and contrast the weather you collected at school with data from the </w:t>
      </w:r>
      <w:hyperlink r:id="rId33" w:history="1">
        <w:r w:rsidRPr="001144C2">
          <w:rPr>
            <w:rStyle w:val="Hyperlink"/>
          </w:rPr>
          <w:t>Bureau of Meteorology</w:t>
        </w:r>
      </w:hyperlink>
      <w:r>
        <w:t>.  The following is a list of ideas students could undertake:</w:t>
      </w:r>
    </w:p>
    <w:p w14:paraId="7DF50901" w14:textId="77777777" w:rsidR="001144C2" w:rsidRDefault="001144C2" w:rsidP="001144C2">
      <w:pPr>
        <w:pStyle w:val="ListParagraph"/>
        <w:numPr>
          <w:ilvl w:val="0"/>
          <w:numId w:val="8"/>
        </w:numPr>
        <w:outlineLvl w:val="0"/>
      </w:pPr>
      <w:r>
        <w:t xml:space="preserve">Create a </w:t>
      </w:r>
      <w:r w:rsidR="005A4ACB">
        <w:t>line</w:t>
      </w:r>
      <w:r>
        <w:t xml:space="preserve"> graph comparing the temperature you collected with the class instrument with the data from the BOM site.</w:t>
      </w:r>
    </w:p>
    <w:p w14:paraId="3C6775C2" w14:textId="77777777" w:rsidR="001144C2" w:rsidRDefault="001144C2" w:rsidP="001144C2">
      <w:pPr>
        <w:pStyle w:val="ListParagraph"/>
        <w:numPr>
          <w:ilvl w:val="0"/>
          <w:numId w:val="8"/>
        </w:numPr>
        <w:outlineLvl w:val="0"/>
      </w:pPr>
      <w:r>
        <w:t>Is your temperature the same as reported on the website?  If not, can you think of any reasons why they are not the same?</w:t>
      </w:r>
    </w:p>
    <w:p w14:paraId="681D59D5" w14:textId="77777777" w:rsidR="001144C2" w:rsidRDefault="001144C2" w:rsidP="001144C2">
      <w:pPr>
        <w:pStyle w:val="ListParagraph"/>
        <w:numPr>
          <w:ilvl w:val="0"/>
          <w:numId w:val="8"/>
        </w:numPr>
        <w:outlineLvl w:val="0"/>
      </w:pPr>
      <w:r>
        <w:t>Does your wind data (direction and speed) match the data from the BOM site?  If not, can you think of any reasons why they are not the same?</w:t>
      </w:r>
    </w:p>
    <w:p w14:paraId="490C2FB9" w14:textId="77777777" w:rsidR="001144C2" w:rsidRPr="001144C2" w:rsidRDefault="001144C2" w:rsidP="001144C2">
      <w:pPr>
        <w:pStyle w:val="ListParagraph"/>
        <w:numPr>
          <w:ilvl w:val="0"/>
          <w:numId w:val="8"/>
        </w:numPr>
        <w:outlineLvl w:val="0"/>
      </w:pPr>
      <w:r>
        <w:t>Does your rainfall data match the data from the BOM site?  If not, can you think of any reasons why they are not the same?</w:t>
      </w:r>
    </w:p>
    <w:p w14:paraId="738FA2E5" w14:textId="77777777" w:rsidR="00C66389" w:rsidRPr="00F93096" w:rsidRDefault="00C66389" w:rsidP="00F93096">
      <w:pPr>
        <w:outlineLvl w:val="0"/>
      </w:pPr>
    </w:p>
    <w:sectPr w:rsidR="00C66389" w:rsidRPr="00F93096" w:rsidSect="00D85CDA">
      <w:pgSz w:w="11900" w:h="16840"/>
      <w:pgMar w:top="851" w:right="985" w:bottom="851" w:left="99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73140"/>
    <w:multiLevelType w:val="hybridMultilevel"/>
    <w:tmpl w:val="36526248"/>
    <w:lvl w:ilvl="0" w:tplc="0409000F">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0EF3336"/>
    <w:multiLevelType w:val="hybridMultilevel"/>
    <w:tmpl w:val="C33C5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E30192"/>
    <w:multiLevelType w:val="hybridMultilevel"/>
    <w:tmpl w:val="F09424F4"/>
    <w:lvl w:ilvl="0" w:tplc="EE8E46C6">
      <w:start w:val="1"/>
      <w:numFmt w:val="lowerLetter"/>
      <w:lvlText w:val="%1."/>
      <w:lvlJc w:val="left"/>
      <w:pPr>
        <w:ind w:left="1080" w:hanging="360"/>
      </w:pPr>
      <w:rPr>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2E41FB4"/>
    <w:multiLevelType w:val="hybridMultilevel"/>
    <w:tmpl w:val="D0D29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892307"/>
    <w:multiLevelType w:val="hybridMultilevel"/>
    <w:tmpl w:val="5628A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996432"/>
    <w:multiLevelType w:val="hybridMultilevel"/>
    <w:tmpl w:val="D8DAA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024AB1"/>
    <w:multiLevelType w:val="hybridMultilevel"/>
    <w:tmpl w:val="4E98A7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C811BCB"/>
    <w:multiLevelType w:val="hybridMultilevel"/>
    <w:tmpl w:val="475021BE"/>
    <w:lvl w:ilvl="0" w:tplc="6EB8111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180087"/>
    <w:multiLevelType w:val="hybridMultilevel"/>
    <w:tmpl w:val="B720D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BE2436"/>
    <w:multiLevelType w:val="hybridMultilevel"/>
    <w:tmpl w:val="AD02D6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AA45D2"/>
    <w:multiLevelType w:val="hybridMultilevel"/>
    <w:tmpl w:val="8084DFC6"/>
    <w:lvl w:ilvl="0" w:tplc="0409000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D56DA2"/>
    <w:multiLevelType w:val="hybridMultilevel"/>
    <w:tmpl w:val="5A62B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6B2655"/>
    <w:multiLevelType w:val="hybridMultilevel"/>
    <w:tmpl w:val="A6A6D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5"/>
  </w:num>
  <w:num w:numId="4">
    <w:abstractNumId w:val="0"/>
  </w:num>
  <w:num w:numId="5">
    <w:abstractNumId w:val="2"/>
  </w:num>
  <w:num w:numId="6">
    <w:abstractNumId w:val="1"/>
  </w:num>
  <w:num w:numId="7">
    <w:abstractNumId w:val="11"/>
  </w:num>
  <w:num w:numId="8">
    <w:abstractNumId w:val="12"/>
  </w:num>
  <w:num w:numId="9">
    <w:abstractNumId w:val="9"/>
  </w:num>
  <w:num w:numId="10">
    <w:abstractNumId w:val="10"/>
  </w:num>
  <w:num w:numId="11">
    <w:abstractNumId w:val="7"/>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8" w:nlCheck="1" w:checkStyle="1"/>
  <w:activeWritingStyle w:appName="MSWord" w:lang="en-AU" w:vendorID="64" w:dllVersion="131078" w:nlCheck="1" w:checkStyle="1"/>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2"/>
  </w:compat>
  <w:rsids>
    <w:rsidRoot w:val="002827E6"/>
    <w:rsid w:val="00001637"/>
    <w:rsid w:val="00011BE6"/>
    <w:rsid w:val="000268B0"/>
    <w:rsid w:val="00037A39"/>
    <w:rsid w:val="00045A21"/>
    <w:rsid w:val="00051D75"/>
    <w:rsid w:val="0005359B"/>
    <w:rsid w:val="00053A05"/>
    <w:rsid w:val="0006134B"/>
    <w:rsid w:val="00063925"/>
    <w:rsid w:val="000766F2"/>
    <w:rsid w:val="00091749"/>
    <w:rsid w:val="0009581A"/>
    <w:rsid w:val="000D2AC6"/>
    <w:rsid w:val="000D5849"/>
    <w:rsid w:val="000E10A0"/>
    <w:rsid w:val="000F34A6"/>
    <w:rsid w:val="000F7303"/>
    <w:rsid w:val="001144C2"/>
    <w:rsid w:val="00115B72"/>
    <w:rsid w:val="001166B8"/>
    <w:rsid w:val="001248F8"/>
    <w:rsid w:val="00137A47"/>
    <w:rsid w:val="00143739"/>
    <w:rsid w:val="0014583B"/>
    <w:rsid w:val="0015191F"/>
    <w:rsid w:val="001570CD"/>
    <w:rsid w:val="00161A31"/>
    <w:rsid w:val="0017113C"/>
    <w:rsid w:val="0017350D"/>
    <w:rsid w:val="00174C3E"/>
    <w:rsid w:val="00177EDA"/>
    <w:rsid w:val="00181615"/>
    <w:rsid w:val="00187461"/>
    <w:rsid w:val="001A78C4"/>
    <w:rsid w:val="001E2998"/>
    <w:rsid w:val="001F6263"/>
    <w:rsid w:val="001F687C"/>
    <w:rsid w:val="001F69FE"/>
    <w:rsid w:val="00200D3A"/>
    <w:rsid w:val="00204DE5"/>
    <w:rsid w:val="00221208"/>
    <w:rsid w:val="002225E4"/>
    <w:rsid w:val="002378C5"/>
    <w:rsid w:val="002471C2"/>
    <w:rsid w:val="002520B2"/>
    <w:rsid w:val="002827E6"/>
    <w:rsid w:val="002A11F9"/>
    <w:rsid w:val="002A489D"/>
    <w:rsid w:val="002A49AA"/>
    <w:rsid w:val="002B634A"/>
    <w:rsid w:val="002E33E6"/>
    <w:rsid w:val="002E5745"/>
    <w:rsid w:val="002E5D6C"/>
    <w:rsid w:val="002F6F25"/>
    <w:rsid w:val="0030589A"/>
    <w:rsid w:val="00315CCE"/>
    <w:rsid w:val="00320C81"/>
    <w:rsid w:val="00350DF3"/>
    <w:rsid w:val="0035379F"/>
    <w:rsid w:val="0036778E"/>
    <w:rsid w:val="0038199A"/>
    <w:rsid w:val="0038677C"/>
    <w:rsid w:val="003A221B"/>
    <w:rsid w:val="003A4FF3"/>
    <w:rsid w:val="003B4530"/>
    <w:rsid w:val="003D569A"/>
    <w:rsid w:val="003E7135"/>
    <w:rsid w:val="00440296"/>
    <w:rsid w:val="00450DD5"/>
    <w:rsid w:val="0045470E"/>
    <w:rsid w:val="00455505"/>
    <w:rsid w:val="00464495"/>
    <w:rsid w:val="004767AC"/>
    <w:rsid w:val="004A755C"/>
    <w:rsid w:val="004B661E"/>
    <w:rsid w:val="004D46ED"/>
    <w:rsid w:val="004E3EE9"/>
    <w:rsid w:val="004F68DC"/>
    <w:rsid w:val="00506EC7"/>
    <w:rsid w:val="005313E5"/>
    <w:rsid w:val="0053660D"/>
    <w:rsid w:val="00542C79"/>
    <w:rsid w:val="00554759"/>
    <w:rsid w:val="0056102E"/>
    <w:rsid w:val="005648B4"/>
    <w:rsid w:val="00565321"/>
    <w:rsid w:val="00581C44"/>
    <w:rsid w:val="005A4ACB"/>
    <w:rsid w:val="005A61FB"/>
    <w:rsid w:val="005B56EE"/>
    <w:rsid w:val="005B5EA4"/>
    <w:rsid w:val="005B7641"/>
    <w:rsid w:val="005C4108"/>
    <w:rsid w:val="00604E32"/>
    <w:rsid w:val="00622B6E"/>
    <w:rsid w:val="00622D3C"/>
    <w:rsid w:val="00625EFD"/>
    <w:rsid w:val="00643647"/>
    <w:rsid w:val="006502B9"/>
    <w:rsid w:val="00650693"/>
    <w:rsid w:val="0067705F"/>
    <w:rsid w:val="00684561"/>
    <w:rsid w:val="00691495"/>
    <w:rsid w:val="006A784C"/>
    <w:rsid w:val="006B0173"/>
    <w:rsid w:val="006B1CB0"/>
    <w:rsid w:val="006B43E7"/>
    <w:rsid w:val="006D0361"/>
    <w:rsid w:val="006D7B02"/>
    <w:rsid w:val="006E5746"/>
    <w:rsid w:val="006F48A6"/>
    <w:rsid w:val="007014BE"/>
    <w:rsid w:val="00704AC3"/>
    <w:rsid w:val="00704F94"/>
    <w:rsid w:val="00705106"/>
    <w:rsid w:val="00705B3C"/>
    <w:rsid w:val="007065F3"/>
    <w:rsid w:val="00714AB7"/>
    <w:rsid w:val="00720964"/>
    <w:rsid w:val="007261B8"/>
    <w:rsid w:val="007264D3"/>
    <w:rsid w:val="0073366F"/>
    <w:rsid w:val="007348C0"/>
    <w:rsid w:val="00736DC3"/>
    <w:rsid w:val="00745D79"/>
    <w:rsid w:val="00750FFC"/>
    <w:rsid w:val="00754199"/>
    <w:rsid w:val="0076440B"/>
    <w:rsid w:val="007658B7"/>
    <w:rsid w:val="00795BDC"/>
    <w:rsid w:val="00797169"/>
    <w:rsid w:val="007A3165"/>
    <w:rsid w:val="007B45D7"/>
    <w:rsid w:val="007B5655"/>
    <w:rsid w:val="007B7525"/>
    <w:rsid w:val="007C2A6B"/>
    <w:rsid w:val="007C6BCB"/>
    <w:rsid w:val="007C74B2"/>
    <w:rsid w:val="008140CC"/>
    <w:rsid w:val="00821E9D"/>
    <w:rsid w:val="008236C3"/>
    <w:rsid w:val="00836BCF"/>
    <w:rsid w:val="00851012"/>
    <w:rsid w:val="00851E7C"/>
    <w:rsid w:val="0086390A"/>
    <w:rsid w:val="00871F95"/>
    <w:rsid w:val="00885DE6"/>
    <w:rsid w:val="008921C0"/>
    <w:rsid w:val="008A5564"/>
    <w:rsid w:val="008A73CE"/>
    <w:rsid w:val="008B1010"/>
    <w:rsid w:val="008B5FCE"/>
    <w:rsid w:val="008B647F"/>
    <w:rsid w:val="008B68DA"/>
    <w:rsid w:val="008B7385"/>
    <w:rsid w:val="008C0B12"/>
    <w:rsid w:val="008C6352"/>
    <w:rsid w:val="008D2160"/>
    <w:rsid w:val="008D32F9"/>
    <w:rsid w:val="008F2F61"/>
    <w:rsid w:val="008F4CD2"/>
    <w:rsid w:val="00921D14"/>
    <w:rsid w:val="009223EA"/>
    <w:rsid w:val="0092534A"/>
    <w:rsid w:val="0093625A"/>
    <w:rsid w:val="00957006"/>
    <w:rsid w:val="00965DD3"/>
    <w:rsid w:val="0097047E"/>
    <w:rsid w:val="0097481F"/>
    <w:rsid w:val="00986B73"/>
    <w:rsid w:val="00987E4D"/>
    <w:rsid w:val="00992E49"/>
    <w:rsid w:val="009A0FA1"/>
    <w:rsid w:val="009B4AE1"/>
    <w:rsid w:val="009C2D4F"/>
    <w:rsid w:val="009E3000"/>
    <w:rsid w:val="009E340D"/>
    <w:rsid w:val="00A170BE"/>
    <w:rsid w:val="00A301CE"/>
    <w:rsid w:val="00A36A06"/>
    <w:rsid w:val="00A4451D"/>
    <w:rsid w:val="00A60A0A"/>
    <w:rsid w:val="00A60F99"/>
    <w:rsid w:val="00A916FF"/>
    <w:rsid w:val="00A91D95"/>
    <w:rsid w:val="00A92167"/>
    <w:rsid w:val="00A94E97"/>
    <w:rsid w:val="00AA6275"/>
    <w:rsid w:val="00AB36F1"/>
    <w:rsid w:val="00AC2BD0"/>
    <w:rsid w:val="00AE24CA"/>
    <w:rsid w:val="00AE42FB"/>
    <w:rsid w:val="00AE4918"/>
    <w:rsid w:val="00AE614F"/>
    <w:rsid w:val="00AF065D"/>
    <w:rsid w:val="00B16D7B"/>
    <w:rsid w:val="00B2392D"/>
    <w:rsid w:val="00B24BD3"/>
    <w:rsid w:val="00B26B2E"/>
    <w:rsid w:val="00B64EF7"/>
    <w:rsid w:val="00B7700C"/>
    <w:rsid w:val="00B82632"/>
    <w:rsid w:val="00B91CC5"/>
    <w:rsid w:val="00B927DD"/>
    <w:rsid w:val="00BA77AF"/>
    <w:rsid w:val="00BC5459"/>
    <w:rsid w:val="00BD2DFA"/>
    <w:rsid w:val="00BE13BC"/>
    <w:rsid w:val="00BF7DF3"/>
    <w:rsid w:val="00C1706D"/>
    <w:rsid w:val="00C20A83"/>
    <w:rsid w:val="00C40A10"/>
    <w:rsid w:val="00C42994"/>
    <w:rsid w:val="00C478AE"/>
    <w:rsid w:val="00C5452C"/>
    <w:rsid w:val="00C66389"/>
    <w:rsid w:val="00C70DA9"/>
    <w:rsid w:val="00C76546"/>
    <w:rsid w:val="00C77929"/>
    <w:rsid w:val="00C815EA"/>
    <w:rsid w:val="00C85829"/>
    <w:rsid w:val="00C9099C"/>
    <w:rsid w:val="00CB724F"/>
    <w:rsid w:val="00CC1CDB"/>
    <w:rsid w:val="00CC25F4"/>
    <w:rsid w:val="00CD40B8"/>
    <w:rsid w:val="00CD4CCC"/>
    <w:rsid w:val="00CD52B6"/>
    <w:rsid w:val="00CD77FC"/>
    <w:rsid w:val="00CE27C8"/>
    <w:rsid w:val="00CE3A43"/>
    <w:rsid w:val="00CF079F"/>
    <w:rsid w:val="00D153F1"/>
    <w:rsid w:val="00D230DE"/>
    <w:rsid w:val="00D421E2"/>
    <w:rsid w:val="00D42B55"/>
    <w:rsid w:val="00D60FC6"/>
    <w:rsid w:val="00D624AE"/>
    <w:rsid w:val="00D6744E"/>
    <w:rsid w:val="00D71CAE"/>
    <w:rsid w:val="00D85CDA"/>
    <w:rsid w:val="00DA4AEF"/>
    <w:rsid w:val="00DA5462"/>
    <w:rsid w:val="00DC6E40"/>
    <w:rsid w:val="00DF27E7"/>
    <w:rsid w:val="00E0585B"/>
    <w:rsid w:val="00E113F5"/>
    <w:rsid w:val="00E20494"/>
    <w:rsid w:val="00E2546D"/>
    <w:rsid w:val="00E304D1"/>
    <w:rsid w:val="00E4312D"/>
    <w:rsid w:val="00E437E6"/>
    <w:rsid w:val="00E46BCD"/>
    <w:rsid w:val="00E837C2"/>
    <w:rsid w:val="00E85EE5"/>
    <w:rsid w:val="00E8654E"/>
    <w:rsid w:val="00E968D1"/>
    <w:rsid w:val="00EC2182"/>
    <w:rsid w:val="00ED3D1A"/>
    <w:rsid w:val="00ED7DB3"/>
    <w:rsid w:val="00EE0F1B"/>
    <w:rsid w:val="00F05075"/>
    <w:rsid w:val="00F052D9"/>
    <w:rsid w:val="00F253E4"/>
    <w:rsid w:val="00F257EE"/>
    <w:rsid w:val="00F275DD"/>
    <w:rsid w:val="00F30B01"/>
    <w:rsid w:val="00F30CAD"/>
    <w:rsid w:val="00F31079"/>
    <w:rsid w:val="00F35BC7"/>
    <w:rsid w:val="00F44384"/>
    <w:rsid w:val="00F45E30"/>
    <w:rsid w:val="00F550B2"/>
    <w:rsid w:val="00F74D7E"/>
    <w:rsid w:val="00F86DB3"/>
    <w:rsid w:val="00F93096"/>
    <w:rsid w:val="00F976BB"/>
    <w:rsid w:val="00FA1A18"/>
    <w:rsid w:val="00FA5124"/>
    <w:rsid w:val="00FA53B5"/>
    <w:rsid w:val="00FC01EE"/>
    <w:rsid w:val="00FC2523"/>
    <w:rsid w:val="00FC7144"/>
    <w:rsid w:val="00FD78D6"/>
    <w:rsid w:val="00FE74EE"/>
    <w:rsid w:val="00FF66AB"/>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269B6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rsid w:val="005653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27E6"/>
    <w:pPr>
      <w:ind w:left="720"/>
      <w:contextualSpacing/>
    </w:pPr>
  </w:style>
  <w:style w:type="table" w:styleId="TableGrid">
    <w:name w:val="Table Grid"/>
    <w:basedOn w:val="TableNormal"/>
    <w:rsid w:val="002827E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DA4AEF"/>
    <w:rPr>
      <w:rFonts w:ascii="Lucida Grande" w:hAnsi="Lucida Grande"/>
    </w:rPr>
  </w:style>
  <w:style w:type="character" w:customStyle="1" w:styleId="DocumentMapChar">
    <w:name w:val="Document Map Char"/>
    <w:basedOn w:val="DefaultParagraphFont"/>
    <w:link w:val="DocumentMap"/>
    <w:uiPriority w:val="99"/>
    <w:semiHidden/>
    <w:rsid w:val="00DA4AEF"/>
    <w:rPr>
      <w:rFonts w:ascii="Lucida Grande" w:hAnsi="Lucida Grande"/>
      <w:sz w:val="24"/>
      <w:szCs w:val="24"/>
    </w:rPr>
  </w:style>
  <w:style w:type="character" w:styleId="Hyperlink">
    <w:name w:val="Hyperlink"/>
    <w:basedOn w:val="DefaultParagraphFont"/>
    <w:rsid w:val="007A3165"/>
    <w:rPr>
      <w:color w:val="0000FF" w:themeColor="hyperlink"/>
      <w:u w:val="single"/>
    </w:rPr>
  </w:style>
  <w:style w:type="character" w:styleId="FollowedHyperlink">
    <w:name w:val="FollowedHyperlink"/>
    <w:basedOn w:val="DefaultParagraphFont"/>
    <w:rsid w:val="0097481F"/>
    <w:rPr>
      <w:color w:val="800080" w:themeColor="followedHyperlink"/>
      <w:u w:val="single"/>
    </w:rPr>
  </w:style>
  <w:style w:type="paragraph" w:styleId="FootnoteText">
    <w:name w:val="footnote text"/>
    <w:basedOn w:val="Normal"/>
    <w:link w:val="FootnoteTextChar"/>
    <w:rsid w:val="0067705F"/>
  </w:style>
  <w:style w:type="character" w:customStyle="1" w:styleId="FootnoteTextChar">
    <w:name w:val="Footnote Text Char"/>
    <w:basedOn w:val="DefaultParagraphFont"/>
    <w:link w:val="FootnoteText"/>
    <w:rsid w:val="0067705F"/>
  </w:style>
  <w:style w:type="character" w:styleId="FootnoteReference">
    <w:name w:val="footnote reference"/>
    <w:basedOn w:val="DefaultParagraphFont"/>
    <w:rsid w:val="0067705F"/>
    <w:rPr>
      <w:vertAlign w:val="superscript"/>
    </w:rPr>
  </w:style>
  <w:style w:type="paragraph" w:styleId="Header">
    <w:name w:val="header"/>
    <w:basedOn w:val="Normal"/>
    <w:link w:val="HeaderChar"/>
    <w:rsid w:val="00ED3D1A"/>
    <w:pPr>
      <w:tabs>
        <w:tab w:val="center" w:pos="4320"/>
        <w:tab w:val="right" w:pos="8640"/>
      </w:tabs>
    </w:pPr>
  </w:style>
  <w:style w:type="character" w:customStyle="1" w:styleId="HeaderChar">
    <w:name w:val="Header Char"/>
    <w:basedOn w:val="DefaultParagraphFont"/>
    <w:link w:val="Header"/>
    <w:rsid w:val="00ED3D1A"/>
  </w:style>
  <w:style w:type="paragraph" w:styleId="Footer">
    <w:name w:val="footer"/>
    <w:basedOn w:val="Normal"/>
    <w:link w:val="FooterChar"/>
    <w:rsid w:val="00ED3D1A"/>
    <w:pPr>
      <w:tabs>
        <w:tab w:val="center" w:pos="4320"/>
        <w:tab w:val="right" w:pos="8640"/>
      </w:tabs>
    </w:pPr>
  </w:style>
  <w:style w:type="character" w:customStyle="1" w:styleId="FooterChar">
    <w:name w:val="Footer Char"/>
    <w:basedOn w:val="DefaultParagraphFont"/>
    <w:link w:val="Footer"/>
    <w:rsid w:val="00ED3D1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27E6"/>
    <w:pPr>
      <w:ind w:left="720"/>
      <w:contextualSpacing/>
    </w:pPr>
  </w:style>
  <w:style w:type="table" w:styleId="TableGrid">
    <w:name w:val="Table Grid"/>
    <w:basedOn w:val="TableNormal"/>
    <w:rsid w:val="002827E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DA4AEF"/>
    <w:rPr>
      <w:rFonts w:ascii="Lucida Grande" w:hAnsi="Lucida Grande"/>
    </w:rPr>
  </w:style>
  <w:style w:type="character" w:customStyle="1" w:styleId="DocumentMapChar">
    <w:name w:val="Document Map Char"/>
    <w:basedOn w:val="DefaultParagraphFont"/>
    <w:link w:val="DocumentMap"/>
    <w:uiPriority w:val="99"/>
    <w:semiHidden/>
    <w:rsid w:val="00DA4AEF"/>
    <w:rPr>
      <w:rFonts w:ascii="Lucida Grande" w:hAnsi="Lucida Grande"/>
      <w:sz w:val="24"/>
      <w:szCs w:val="24"/>
    </w:rPr>
  </w:style>
  <w:style w:type="character" w:styleId="Hyperlink">
    <w:name w:val="Hyperlink"/>
    <w:basedOn w:val="DefaultParagraphFont"/>
    <w:rsid w:val="007A3165"/>
    <w:rPr>
      <w:color w:val="0000FF" w:themeColor="hyperlink"/>
      <w:u w:val="single"/>
    </w:rPr>
  </w:style>
  <w:style w:type="character" w:styleId="FollowedHyperlink">
    <w:name w:val="FollowedHyperlink"/>
    <w:basedOn w:val="DefaultParagraphFont"/>
    <w:rsid w:val="0097481F"/>
    <w:rPr>
      <w:color w:val="800080" w:themeColor="followedHyperlink"/>
      <w:u w:val="single"/>
    </w:rPr>
  </w:style>
  <w:style w:type="paragraph" w:styleId="FootnoteText">
    <w:name w:val="footnote text"/>
    <w:basedOn w:val="Normal"/>
    <w:link w:val="FootnoteTextChar"/>
    <w:rsid w:val="0067705F"/>
  </w:style>
  <w:style w:type="character" w:customStyle="1" w:styleId="FootnoteTextChar">
    <w:name w:val="Footnote Text Char"/>
    <w:basedOn w:val="DefaultParagraphFont"/>
    <w:link w:val="FootnoteText"/>
    <w:rsid w:val="0067705F"/>
  </w:style>
  <w:style w:type="character" w:styleId="FootnoteReference">
    <w:name w:val="footnote reference"/>
    <w:basedOn w:val="DefaultParagraphFont"/>
    <w:rsid w:val="0067705F"/>
    <w:rPr>
      <w:vertAlign w:val="superscript"/>
    </w:rPr>
  </w:style>
  <w:style w:type="paragraph" w:styleId="Header">
    <w:name w:val="header"/>
    <w:basedOn w:val="Normal"/>
    <w:link w:val="HeaderChar"/>
    <w:rsid w:val="00ED3D1A"/>
    <w:pPr>
      <w:tabs>
        <w:tab w:val="center" w:pos="4320"/>
        <w:tab w:val="right" w:pos="8640"/>
      </w:tabs>
    </w:pPr>
  </w:style>
  <w:style w:type="character" w:customStyle="1" w:styleId="HeaderChar">
    <w:name w:val="Header Char"/>
    <w:basedOn w:val="DefaultParagraphFont"/>
    <w:link w:val="Header"/>
    <w:rsid w:val="00ED3D1A"/>
  </w:style>
  <w:style w:type="paragraph" w:styleId="Footer">
    <w:name w:val="footer"/>
    <w:basedOn w:val="Normal"/>
    <w:link w:val="FooterChar"/>
    <w:rsid w:val="00ED3D1A"/>
    <w:pPr>
      <w:tabs>
        <w:tab w:val="center" w:pos="4320"/>
        <w:tab w:val="right" w:pos="8640"/>
      </w:tabs>
    </w:pPr>
  </w:style>
  <w:style w:type="character" w:customStyle="1" w:styleId="FooterChar">
    <w:name w:val="Footer Char"/>
    <w:basedOn w:val="DefaultParagraphFont"/>
    <w:link w:val="Footer"/>
    <w:rsid w:val="00ED3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bom.gov.au/info/weatherkit/contents.shtml" TargetMode="External"/><Relationship Id="rId21" Type="http://schemas.openxmlformats.org/officeDocument/2006/relationships/hyperlink" Target="http://www.bom.gov.au/info/weatherkit/section2/ane.shtml" TargetMode="External"/><Relationship Id="rId22" Type="http://schemas.openxmlformats.org/officeDocument/2006/relationships/hyperlink" Target="http://www.bom.gov.au/info/weatherkit/section2/vent.shtml" TargetMode="External"/><Relationship Id="rId23" Type="http://schemas.openxmlformats.org/officeDocument/2006/relationships/hyperlink" Target="http://www.bom.gov.au/info/weatherkit/section2/barom.shtml" TargetMode="External"/><Relationship Id="rId24" Type="http://schemas.openxmlformats.org/officeDocument/2006/relationships/hyperlink" Target="http://www.bom.gov.au/info/weatherkit/section2/comp.shtml" TargetMode="External"/><Relationship Id="rId25" Type="http://schemas.openxmlformats.org/officeDocument/2006/relationships/hyperlink" Target="http://www.bom.gov.au/info/weatherkit/section2/psy.shtml" TargetMode="External"/><Relationship Id="rId26" Type="http://schemas.openxmlformats.org/officeDocument/2006/relationships/hyperlink" Target="http://www.bom.gov.au/info/weatherkit/section2/hygro.shtml" TargetMode="External"/><Relationship Id="rId27" Type="http://schemas.openxmlformats.org/officeDocument/2006/relationships/hyperlink" Target="http://www.bom.gov.au/info/weatherkit/section2/rain.shtml" TargetMode="External"/><Relationship Id="rId28" Type="http://schemas.openxmlformats.org/officeDocument/2006/relationships/hyperlink" Target="http://www.bom.gov.au/info/weatherkit/section2/thermo.shtml" TargetMode="External"/><Relationship Id="rId29" Type="http://schemas.openxmlformats.org/officeDocument/2006/relationships/hyperlink" Target="http://www.bom.gov.au/info/weatherkit/section2/uv.shtml"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bom.gov.au/info/weatherkit/section2/cloud.shtml" TargetMode="External"/><Relationship Id="rId31" Type="http://schemas.openxmlformats.org/officeDocument/2006/relationships/hyperlink" Target="http://www.bom.gov.au/lam/Students_Teachers/learnact.htm" TargetMode="External"/><Relationship Id="rId32" Type="http://schemas.openxmlformats.org/officeDocument/2006/relationships/hyperlink" Target="http://www.rmets.org/pdf/simweameasurements.pdf" TargetMode="External"/><Relationship Id="rId9" Type="http://schemas.openxmlformats.org/officeDocument/2006/relationships/hyperlink" Target="http://202.76.157.2/weatherwallBMDB/wwallBMDM.html" TargetMode="External"/><Relationship Id="rId6" Type="http://schemas.openxmlformats.org/officeDocument/2006/relationships/webSettings" Target="webSettings.xml"/><Relationship Id="rId7" Type="http://schemas.openxmlformats.org/officeDocument/2006/relationships/hyperlink" Target="http://www.ecolinc.vic.edu.au/" TargetMode="External"/><Relationship Id="rId8" Type="http://schemas.openxmlformats.org/officeDocument/2006/relationships/hyperlink" Target="http://maps.google.com.au/maps?q=Bacchus+Marsh,+Victoria&amp;hl=en&amp;ll=-37.677299,144.440002&amp;spn=1.604262,2.559814&amp;sll=-25.335448,135.745076&amp;sspn=56.685438,81.914063&amp;z=9" TargetMode="External"/><Relationship Id="rId33" Type="http://schemas.openxmlformats.org/officeDocument/2006/relationships/hyperlink" Target="http://www.bom.gov.au/" TargetMode="External"/><Relationship Id="rId34" Type="http://schemas.openxmlformats.org/officeDocument/2006/relationships/fontTable" Target="fontTable.xml"/><Relationship Id="rId35" Type="http://schemas.openxmlformats.org/officeDocument/2006/relationships/theme" Target="theme/theme1.xml"/><Relationship Id="rId10" Type="http://schemas.openxmlformats.org/officeDocument/2006/relationships/hyperlink" Target="http://www.ecolinc.vic.edu.au/" TargetMode="External"/><Relationship Id="rId11" Type="http://schemas.openxmlformats.org/officeDocument/2006/relationships/hyperlink" Target="http://www.csiro.au/" TargetMode="External"/><Relationship Id="rId12" Type="http://schemas.openxmlformats.org/officeDocument/2006/relationships/hyperlink" Target="http://202.76.157.2/weatherwallBMDB/wwallBMDB.html" TargetMode="External"/><Relationship Id="rId13" Type="http://schemas.openxmlformats.org/officeDocument/2006/relationships/hyperlink" Target="http://www.bom.gov.au/climate/averages/tables/cw_086071.shtml" TargetMode="External"/><Relationship Id="rId14" Type="http://schemas.openxmlformats.org/officeDocument/2006/relationships/hyperlink" Target="http://en.wikipedia.org/wiki/Rain_shadow" TargetMode="External"/><Relationship Id="rId15" Type="http://schemas.openxmlformats.org/officeDocument/2006/relationships/hyperlink" Target="http://www.bom.gov.au/climate/data/index.shtml" TargetMode="External"/><Relationship Id="rId16" Type="http://schemas.openxmlformats.org/officeDocument/2006/relationships/hyperlink" Target="http://www.bom.gov.au/jsp/awap/rain/index.jsp" TargetMode="External"/><Relationship Id="rId17" Type="http://schemas.openxmlformats.org/officeDocument/2006/relationships/hyperlink" Target="http://www.bom.gov.au/climate/averages/maps.shtml" TargetMode="External"/><Relationship Id="rId18" Type="http://schemas.openxmlformats.org/officeDocument/2006/relationships/hyperlink" Target="http://maps.google.com.au/maps?q=Aspendale,+Victoria&amp;hl=en&amp;ll=-37.957192,144.883575&amp;spn=0.799103,1.279907&amp;sll=-37.677299,144.440002&amp;sspn=1.604262,2.559814&amp;z=10" TargetMode="External"/><Relationship Id="rId19" Type="http://schemas.openxmlformats.org/officeDocument/2006/relationships/hyperlink" Target="http://www.dar.csiro.au/weatherwallDB/wwallDB.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39B88-C566-614E-B675-F28FCB643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2216</Words>
  <Characters>12633</Characters>
  <Application>Microsoft Macintosh Word</Application>
  <DocSecurity>0</DocSecurity>
  <Lines>105</Lines>
  <Paragraphs>29</Paragraphs>
  <ScaleCrop>false</ScaleCrop>
  <Company>Bacchus Marsh College</Company>
  <LinksUpToDate>false</LinksUpToDate>
  <CharactersWithSpaces>14820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DEECD</dc:creator>
  <cp:keywords/>
  <cp:lastModifiedBy>Nicole Mason</cp:lastModifiedBy>
  <cp:revision>8</cp:revision>
  <cp:lastPrinted>2011-06-02T03:11:00Z</cp:lastPrinted>
  <dcterms:created xsi:type="dcterms:W3CDTF">2011-11-08T02:46:00Z</dcterms:created>
  <dcterms:modified xsi:type="dcterms:W3CDTF">2011-12-20T02:16:00Z</dcterms:modified>
</cp:coreProperties>
</file>